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FF676F" w14:textId="171C89A8" w:rsidR="00E10FBC" w:rsidRPr="00E10FBC" w:rsidRDefault="002F6017" w:rsidP="00734884">
      <w:pPr>
        <w:pStyle w:val="berschrift1"/>
        <w:rPr>
          <w:rStyle w:val="Fett"/>
        </w:rPr>
      </w:pPr>
      <w:bookmarkStart w:id="0" w:name="_Hlk44672633"/>
      <w:r>
        <w:rPr>
          <w:b w:val="0"/>
          <w:bCs/>
          <w:noProof/>
        </w:rPr>
        <w:drawing>
          <wp:inline distT="0" distB="0" distL="0" distR="0" wp14:anchorId="3CD9A9DA" wp14:editId="7E50C45B">
            <wp:extent cx="5002504" cy="2313829"/>
            <wp:effectExtent l="0" t="0" r="8255" b="0"/>
            <wp:docPr id="2021099399" name="Grafik 1" descr="Ein Bild, das Fußball, Stadion enthä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099399" name="Grafik 1" descr="Ein Bild, das Fußball, Stadion enthält."/>
                    <pic:cNvPicPr/>
                  </pic:nvPicPr>
                  <pic:blipFill rotWithShape="1">
                    <a:blip r:embed="rId11"/>
                    <a:srcRect t="14543" b="16072"/>
                    <a:stretch/>
                  </pic:blipFill>
                  <pic:spPr bwMode="auto">
                    <a:xfrm>
                      <a:off x="0" y="0"/>
                      <a:ext cx="5003800" cy="2314429"/>
                    </a:xfrm>
                    <a:prstGeom prst="rect">
                      <a:avLst/>
                    </a:prstGeom>
                    <a:ln>
                      <a:noFill/>
                    </a:ln>
                    <a:extLst>
                      <a:ext uri="{53640926-AAD7-44D8-BBD7-CCE9431645EC}">
                        <a14:shadowObscured xmlns:a14="http://schemas.microsoft.com/office/drawing/2010/main"/>
                      </a:ext>
                    </a:extLst>
                  </pic:spPr>
                </pic:pic>
              </a:graphicData>
            </a:graphic>
          </wp:inline>
        </w:drawing>
      </w:r>
    </w:p>
    <w:p w14:paraId="1EE26020" w14:textId="10B9F706" w:rsidR="008E64E2" w:rsidRPr="006F6DDB" w:rsidRDefault="006F6DDB" w:rsidP="00734884">
      <w:pPr>
        <w:pStyle w:val="berschrift1"/>
        <w:rPr>
          <w:lang w:val="de-DE"/>
        </w:rPr>
      </w:pPr>
      <w:r w:rsidRPr="006F6DDB">
        <w:rPr>
          <w:bCs/>
          <w:lang w:val="de-DE"/>
        </w:rPr>
        <w:t>Sennheiser stellt das MKH 8018 Stereo-Richtrohrmikrofon vor</w:t>
      </w:r>
      <w:r w:rsidRPr="006F6DDB">
        <w:rPr>
          <w:lang w:val="de-DE"/>
        </w:rPr>
        <w:t> </w:t>
      </w:r>
    </w:p>
    <w:p w14:paraId="708D6D8F" w14:textId="2ED778BF" w:rsidR="00CF72CC" w:rsidRPr="006F6DDB" w:rsidRDefault="006F6DDB" w:rsidP="00734884">
      <w:pPr>
        <w:rPr>
          <w:rStyle w:val="Fett"/>
          <w:lang w:val="de-DE"/>
        </w:rPr>
      </w:pPr>
      <w:r w:rsidRPr="006F6DDB">
        <w:rPr>
          <w:b/>
          <w:bCs/>
          <w:lang w:val="de-DE"/>
        </w:rPr>
        <w:t>Klimafest</w:t>
      </w:r>
      <w:r w:rsidR="00E5270F">
        <w:rPr>
          <w:b/>
          <w:bCs/>
          <w:lang w:val="de-DE"/>
        </w:rPr>
        <w:t xml:space="preserve">, </w:t>
      </w:r>
      <w:r w:rsidRPr="006F6DDB">
        <w:rPr>
          <w:b/>
          <w:bCs/>
          <w:lang w:val="de-DE"/>
        </w:rPr>
        <w:t>robust</w:t>
      </w:r>
      <w:r w:rsidR="00E5270F">
        <w:rPr>
          <w:b/>
          <w:bCs/>
          <w:lang w:val="de-DE"/>
        </w:rPr>
        <w:t xml:space="preserve"> und</w:t>
      </w:r>
      <w:r w:rsidRPr="006F6DDB">
        <w:rPr>
          <w:b/>
          <w:bCs/>
          <w:lang w:val="de-DE"/>
        </w:rPr>
        <w:t xml:space="preserve"> dabei </w:t>
      </w:r>
      <w:r w:rsidR="00E5270F">
        <w:rPr>
          <w:b/>
          <w:bCs/>
          <w:lang w:val="de-DE"/>
        </w:rPr>
        <w:t xml:space="preserve">für </w:t>
      </w:r>
      <w:r w:rsidRPr="006F6DDB">
        <w:rPr>
          <w:b/>
          <w:bCs/>
          <w:lang w:val="de-DE"/>
        </w:rPr>
        <w:t xml:space="preserve">feinste Klangdetails </w:t>
      </w:r>
      <w:r w:rsidR="00E5270F">
        <w:rPr>
          <w:b/>
          <w:bCs/>
          <w:lang w:val="de-DE"/>
        </w:rPr>
        <w:t>gemacht</w:t>
      </w:r>
      <w:r w:rsidRPr="006F6DDB">
        <w:rPr>
          <w:b/>
          <w:bCs/>
          <w:lang w:val="de-DE"/>
        </w:rPr>
        <w:t>:</w:t>
      </w:r>
      <w:r>
        <w:rPr>
          <w:b/>
          <w:bCs/>
          <w:lang w:val="de-DE"/>
        </w:rPr>
        <w:t xml:space="preserve"> </w:t>
      </w:r>
      <w:r w:rsidR="00153310">
        <w:rPr>
          <w:b/>
          <w:bCs/>
          <w:lang w:val="de-DE"/>
        </w:rPr>
        <w:br/>
      </w:r>
      <w:r w:rsidRPr="006F6DDB">
        <w:rPr>
          <w:lang w:val="de-DE"/>
        </w:rPr>
        <w:t> </w:t>
      </w:r>
      <w:r w:rsidRPr="006F6DDB">
        <w:rPr>
          <w:b/>
          <w:bCs/>
          <w:lang w:val="de-DE"/>
        </w:rPr>
        <w:t>Das MKH 8018 ist ein Kondensatormikrofon, das sich deutlich von der Norm abhebt</w:t>
      </w:r>
      <w:r w:rsidRPr="006F6DDB">
        <w:rPr>
          <w:rStyle w:val="Fett"/>
          <w:lang w:val="de-DE"/>
        </w:rPr>
        <w:t xml:space="preserve"> </w:t>
      </w:r>
    </w:p>
    <w:p w14:paraId="7891E6AE" w14:textId="77777777" w:rsidR="006F6DDB" w:rsidRPr="006F6DDB" w:rsidRDefault="006F6DDB" w:rsidP="00734884">
      <w:pPr>
        <w:rPr>
          <w:rStyle w:val="Fett"/>
          <w:b w:val="0"/>
          <w:bCs w:val="0"/>
          <w:lang w:val="de-DE"/>
        </w:rPr>
      </w:pPr>
    </w:p>
    <w:p w14:paraId="50F42B84" w14:textId="17BB3FC7" w:rsidR="00104874" w:rsidRPr="00104874" w:rsidRDefault="00CF72CC" w:rsidP="00F65950">
      <w:pPr>
        <w:rPr>
          <w:rStyle w:val="Fett"/>
          <w:lang w:val="de-DE"/>
        </w:rPr>
      </w:pPr>
      <w:r w:rsidRPr="00104874">
        <w:rPr>
          <w:rStyle w:val="Fett"/>
          <w:i/>
          <w:iCs/>
          <w:lang w:val="de-DE"/>
        </w:rPr>
        <w:t xml:space="preserve">Wedemark, </w:t>
      </w:r>
      <w:r w:rsidR="00F906D9" w:rsidRPr="00104874">
        <w:rPr>
          <w:rStyle w:val="Fett"/>
          <w:i/>
          <w:iCs/>
          <w:lang w:val="de-DE"/>
        </w:rPr>
        <w:t xml:space="preserve">4. </w:t>
      </w:r>
      <w:r w:rsidR="00E10FBC" w:rsidRPr="00104874">
        <w:rPr>
          <w:rStyle w:val="Fett"/>
          <w:i/>
          <w:iCs/>
          <w:lang w:val="de-DE"/>
        </w:rPr>
        <w:t xml:space="preserve">April </w:t>
      </w:r>
      <w:r w:rsidRPr="00104874">
        <w:rPr>
          <w:rStyle w:val="Fett"/>
          <w:i/>
          <w:iCs/>
          <w:lang w:val="de-DE"/>
        </w:rPr>
        <w:t>2025</w:t>
      </w:r>
      <w:r w:rsidRPr="00104874">
        <w:rPr>
          <w:rStyle w:val="Fett"/>
          <w:lang w:val="de-DE"/>
        </w:rPr>
        <w:t xml:space="preserve"> – </w:t>
      </w:r>
      <w:r w:rsidR="00104874" w:rsidRPr="00104874">
        <w:rPr>
          <w:b/>
          <w:bCs/>
          <w:lang w:val="de-DE"/>
        </w:rPr>
        <w:t xml:space="preserve">Sennheiser </w:t>
      </w:r>
      <w:r w:rsidR="00104874">
        <w:rPr>
          <w:b/>
          <w:bCs/>
          <w:lang w:val="de-DE"/>
        </w:rPr>
        <w:t>bringt</w:t>
      </w:r>
      <w:r w:rsidR="00104874" w:rsidRPr="00104874">
        <w:rPr>
          <w:b/>
          <w:bCs/>
          <w:lang w:val="de-DE"/>
        </w:rPr>
        <w:t xml:space="preserve"> ein neues, kompaktes Stereo-Richtrohrmikrofon auf den Markt</w:t>
      </w:r>
      <w:r w:rsidR="00104874">
        <w:rPr>
          <w:b/>
          <w:bCs/>
          <w:lang w:val="de-DE"/>
        </w:rPr>
        <w:t>:</w:t>
      </w:r>
      <w:r w:rsidR="00104874" w:rsidRPr="00104874">
        <w:rPr>
          <w:b/>
          <w:bCs/>
          <w:lang w:val="de-DE"/>
        </w:rPr>
        <w:t xml:space="preserve"> das MKH 8018, das für Rundfunk- und Film-Anwendungen entwickelt wurde. Das erstklassige Kurzrohrmikrofon ergänzt die </w:t>
      </w:r>
      <w:r w:rsidR="002156C4">
        <w:rPr>
          <w:b/>
          <w:bCs/>
          <w:lang w:val="de-DE"/>
        </w:rPr>
        <w:t>MKH 8000er-</w:t>
      </w:r>
      <w:r w:rsidR="00104874" w:rsidRPr="00104874">
        <w:rPr>
          <w:b/>
          <w:bCs/>
          <w:lang w:val="de-DE"/>
        </w:rPr>
        <w:t>RF-Kondensatormikrofo</w:t>
      </w:r>
      <w:r w:rsidR="00A533AE">
        <w:rPr>
          <w:b/>
          <w:bCs/>
          <w:lang w:val="de-DE"/>
        </w:rPr>
        <w:t>nreihe</w:t>
      </w:r>
      <w:r w:rsidR="00104874" w:rsidRPr="00104874">
        <w:rPr>
          <w:b/>
          <w:bCs/>
          <w:lang w:val="de-DE"/>
        </w:rPr>
        <w:t xml:space="preserve"> des Unternehmens, die sich durch ihre klimafeste Robustheit und natürliche </w:t>
      </w:r>
      <w:r w:rsidR="00104874" w:rsidRPr="001F137D">
        <w:rPr>
          <w:b/>
          <w:bCs/>
          <w:lang w:val="de-DE"/>
        </w:rPr>
        <w:t xml:space="preserve">Klangaufnahme </w:t>
      </w:r>
      <w:r w:rsidR="00D7583C" w:rsidRPr="001F137D">
        <w:rPr>
          <w:b/>
          <w:bCs/>
          <w:lang w:val="de-DE"/>
        </w:rPr>
        <w:t>mit hoher Verfärbungsfreiheit</w:t>
      </w:r>
      <w:r w:rsidR="00104874" w:rsidRPr="001F137D">
        <w:rPr>
          <w:b/>
          <w:bCs/>
          <w:lang w:val="de-DE"/>
        </w:rPr>
        <w:t xml:space="preserve"> auszeichnen</w:t>
      </w:r>
      <w:r w:rsidR="00104874" w:rsidRPr="00104874">
        <w:rPr>
          <w:b/>
          <w:bCs/>
          <w:lang w:val="de-DE"/>
        </w:rPr>
        <w:t>. Das kompakte und leichte MKH 8018 bietet Toningenieur</w:t>
      </w:r>
      <w:r w:rsidR="00D7583C">
        <w:rPr>
          <w:b/>
          <w:bCs/>
          <w:lang w:val="de-DE"/>
        </w:rPr>
        <w:t>*innen</w:t>
      </w:r>
      <w:r w:rsidR="00104874" w:rsidRPr="00104874">
        <w:rPr>
          <w:b/>
          <w:bCs/>
          <w:lang w:val="de-DE"/>
        </w:rPr>
        <w:t xml:space="preserve"> Flexibilität durch drei umschaltbare Stereo-Modi: MS-Stereo, </w:t>
      </w:r>
      <w:r w:rsidR="003F38C7">
        <w:rPr>
          <w:b/>
          <w:bCs/>
          <w:lang w:val="de-DE"/>
        </w:rPr>
        <w:t>‚breites‘</w:t>
      </w:r>
      <w:r w:rsidR="00104874" w:rsidRPr="00104874">
        <w:rPr>
          <w:b/>
          <w:bCs/>
          <w:lang w:val="de-DE"/>
        </w:rPr>
        <w:t xml:space="preserve"> XY-Stereo</w:t>
      </w:r>
      <w:r w:rsidR="00C0601C">
        <w:rPr>
          <w:b/>
          <w:bCs/>
          <w:lang w:val="de-DE"/>
        </w:rPr>
        <w:t>bild</w:t>
      </w:r>
      <w:r w:rsidR="00104874" w:rsidRPr="00104874">
        <w:rPr>
          <w:b/>
          <w:bCs/>
          <w:lang w:val="de-DE"/>
        </w:rPr>
        <w:t xml:space="preserve"> und </w:t>
      </w:r>
      <w:r w:rsidR="003F38C7">
        <w:rPr>
          <w:b/>
          <w:bCs/>
          <w:lang w:val="de-DE"/>
        </w:rPr>
        <w:t>‚enges‘</w:t>
      </w:r>
      <w:r w:rsidR="00104874" w:rsidRPr="00104874">
        <w:rPr>
          <w:b/>
          <w:bCs/>
          <w:lang w:val="de-DE"/>
        </w:rPr>
        <w:t xml:space="preserve"> XY-Stereo</w:t>
      </w:r>
      <w:r w:rsidR="00C0601C">
        <w:rPr>
          <w:b/>
          <w:bCs/>
          <w:lang w:val="de-DE"/>
        </w:rPr>
        <w:t>bild</w:t>
      </w:r>
      <w:r w:rsidR="00104874" w:rsidRPr="00104874">
        <w:rPr>
          <w:b/>
          <w:bCs/>
          <w:lang w:val="de-DE"/>
        </w:rPr>
        <w:t>. Der MS-Modus ermöglicht es dem Toningenieur</w:t>
      </w:r>
      <w:r w:rsidR="00685296">
        <w:rPr>
          <w:b/>
          <w:bCs/>
          <w:lang w:val="de-DE"/>
        </w:rPr>
        <w:t xml:space="preserve"> oder der Toningenieurin</w:t>
      </w:r>
      <w:r w:rsidR="00104874" w:rsidRPr="00104874">
        <w:rPr>
          <w:b/>
          <w:bCs/>
          <w:lang w:val="de-DE"/>
        </w:rPr>
        <w:t>, das räumliche Bild stufenlos am Mischpult anzupassen, während die XY-Modi im MKH 8018 vorgemischt sind, mit Einstellungen, die in vielen Tests fein abgestimmt wurden. Das Mikrofon wird auf der NAB</w:t>
      </w:r>
      <w:r w:rsidR="00685296">
        <w:rPr>
          <w:b/>
          <w:bCs/>
          <w:lang w:val="de-DE"/>
        </w:rPr>
        <w:t xml:space="preserve"> am Stand</w:t>
      </w:r>
      <w:r w:rsidR="00104874" w:rsidRPr="00104874">
        <w:rPr>
          <w:b/>
          <w:bCs/>
          <w:lang w:val="de-DE"/>
        </w:rPr>
        <w:t xml:space="preserve"> der Sennheise</w:t>
      </w:r>
      <w:r w:rsidR="00685296">
        <w:rPr>
          <w:b/>
          <w:bCs/>
          <w:lang w:val="de-DE"/>
        </w:rPr>
        <w:t>r-Gruppe (</w:t>
      </w:r>
      <w:r w:rsidR="00685296" w:rsidRPr="00104874">
        <w:rPr>
          <w:b/>
          <w:bCs/>
          <w:lang w:val="de-DE"/>
        </w:rPr>
        <w:t>N1428</w:t>
      </w:r>
      <w:r w:rsidR="00685296">
        <w:rPr>
          <w:b/>
          <w:bCs/>
          <w:lang w:val="de-DE"/>
        </w:rPr>
        <w:t>)</w:t>
      </w:r>
      <w:r w:rsidR="00104874" w:rsidRPr="00104874">
        <w:rPr>
          <w:b/>
          <w:bCs/>
          <w:lang w:val="de-DE"/>
        </w:rPr>
        <w:t xml:space="preserve">, </w:t>
      </w:r>
      <w:r w:rsidR="000B0B31">
        <w:rPr>
          <w:b/>
          <w:bCs/>
          <w:lang w:val="de-DE"/>
        </w:rPr>
        <w:t>vorgestellt</w:t>
      </w:r>
      <w:r w:rsidR="00685296">
        <w:rPr>
          <w:b/>
          <w:bCs/>
          <w:lang w:val="de-DE"/>
        </w:rPr>
        <w:t xml:space="preserve">. </w:t>
      </w:r>
    </w:p>
    <w:p w14:paraId="1C51F2D0" w14:textId="3004DB8B" w:rsidR="00F65950" w:rsidRPr="00063CB9" w:rsidRDefault="00F65950" w:rsidP="00F65950">
      <w:pPr>
        <w:rPr>
          <w:b/>
          <w:bCs/>
          <w:lang w:val="de-DE"/>
        </w:rPr>
      </w:pPr>
    </w:p>
    <w:p w14:paraId="5C0D9C4E" w14:textId="77777777" w:rsidR="00B75F35" w:rsidRPr="00063CB9" w:rsidRDefault="00B75F35" w:rsidP="00734884">
      <w:pPr>
        <w:rPr>
          <w:rStyle w:val="Fett"/>
          <w:b w:val="0"/>
          <w:bCs w:val="0"/>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397"/>
        <w:gridCol w:w="4473"/>
      </w:tblGrid>
      <w:tr w:rsidR="00295ECB" w:rsidRPr="004003D4" w14:paraId="4DD83AFD" w14:textId="77777777" w:rsidTr="008E5782">
        <w:tc>
          <w:tcPr>
            <w:tcW w:w="3397" w:type="dxa"/>
          </w:tcPr>
          <w:p w14:paraId="1DF81E97" w14:textId="09E0CF21" w:rsidR="00295ECB" w:rsidRDefault="00295ECB" w:rsidP="00295ECB">
            <w:pPr>
              <w:pStyle w:val="Beschriftung"/>
              <w:rPr>
                <w:rStyle w:val="Fett"/>
                <w:b w:val="0"/>
                <w:bCs w:val="0"/>
              </w:rPr>
            </w:pPr>
            <w:r>
              <w:rPr>
                <w:noProof/>
              </w:rPr>
              <w:drawing>
                <wp:inline distT="0" distB="0" distL="0" distR="0" wp14:anchorId="1076D1F3" wp14:editId="380F8D7E">
                  <wp:extent cx="1667376" cy="1549400"/>
                  <wp:effectExtent l="0" t="0" r="9525" b="0"/>
                  <wp:docPr id="1903936214" name="Grafik 1" descr="Ein Bild, das Werkzeug, Stahlfei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936214" name="Grafik 1" descr="Ein Bild, das Werkzeug, Stahlfeile enthält.&#10;&#10;KI-generierte Inhalte können fehlerhaft sein."/>
                          <pic:cNvPicPr/>
                        </pic:nvPicPr>
                        <pic:blipFill rotWithShape="1">
                          <a:blip r:embed="rId12"/>
                          <a:srcRect t="3739" r="902" b="4176"/>
                          <a:stretch/>
                        </pic:blipFill>
                        <pic:spPr bwMode="auto">
                          <a:xfrm>
                            <a:off x="0" y="0"/>
                            <a:ext cx="1671326" cy="1553071"/>
                          </a:xfrm>
                          <a:prstGeom prst="rect">
                            <a:avLst/>
                          </a:prstGeom>
                          <a:ln>
                            <a:noFill/>
                          </a:ln>
                          <a:extLst>
                            <a:ext uri="{53640926-AAD7-44D8-BBD7-CCE9431645EC}">
                              <a14:shadowObscured xmlns:a14="http://schemas.microsoft.com/office/drawing/2010/main"/>
                            </a:ext>
                          </a:extLst>
                        </pic:spPr>
                      </pic:pic>
                    </a:graphicData>
                  </a:graphic>
                </wp:inline>
              </w:drawing>
            </w:r>
          </w:p>
        </w:tc>
        <w:tc>
          <w:tcPr>
            <w:tcW w:w="4473" w:type="dxa"/>
          </w:tcPr>
          <w:p w14:paraId="715FA115" w14:textId="6A5F5BF7" w:rsidR="00324A32" w:rsidRPr="008056B5" w:rsidRDefault="00324A32" w:rsidP="00295ECB">
            <w:pPr>
              <w:pStyle w:val="Beschriftung"/>
              <w:rPr>
                <w:lang w:val="de-DE"/>
              </w:rPr>
            </w:pPr>
            <w:r w:rsidRPr="008056B5">
              <w:rPr>
                <w:lang w:val="de-DE"/>
              </w:rPr>
              <w:t xml:space="preserve">Das MKH 8018 HF-Kondensatormikrofon ist ein </w:t>
            </w:r>
            <w:r w:rsidR="007026CF" w:rsidRPr="008056B5">
              <w:rPr>
                <w:lang w:val="de-DE"/>
              </w:rPr>
              <w:t xml:space="preserve">kompaktes Stereo-Richtrohrmikrofon </w:t>
            </w:r>
            <w:r w:rsidR="00F94007" w:rsidRPr="008056B5">
              <w:rPr>
                <w:lang w:val="de-DE"/>
              </w:rPr>
              <w:t xml:space="preserve">mit drei umschaltbaren Stereo-Modi: </w:t>
            </w:r>
            <w:r w:rsidR="00DD0F83" w:rsidRPr="008056B5">
              <w:rPr>
                <w:lang w:val="de-DE"/>
              </w:rPr>
              <w:t>MS-Stereo, ‚breites‘ XY-Stereobild und ‚enges‘ XY-Stereobild</w:t>
            </w:r>
          </w:p>
          <w:p w14:paraId="52BA3D8D" w14:textId="3B4833CF" w:rsidR="00295ECB" w:rsidRPr="004003D4" w:rsidRDefault="00295ECB" w:rsidP="00295ECB">
            <w:pPr>
              <w:pStyle w:val="Beschriftung"/>
              <w:rPr>
                <w:rStyle w:val="Fett"/>
                <w:b w:val="0"/>
                <w:bCs w:val="0"/>
                <w:lang w:val="de-DE"/>
              </w:rPr>
            </w:pPr>
          </w:p>
        </w:tc>
      </w:tr>
    </w:tbl>
    <w:p w14:paraId="5B96B2E0" w14:textId="2BEBA31A" w:rsidR="004531E6" w:rsidRPr="004531E6" w:rsidRDefault="004531E6" w:rsidP="00734884">
      <w:pPr>
        <w:rPr>
          <w:rStyle w:val="Fett"/>
          <w:b w:val="0"/>
          <w:bCs w:val="0"/>
          <w:lang w:val="de-DE"/>
        </w:rPr>
      </w:pPr>
      <w:r>
        <w:rPr>
          <w:lang w:val="de-DE"/>
        </w:rPr>
        <w:lastRenderedPageBreak/>
        <w:t>„</w:t>
      </w:r>
      <w:r w:rsidRPr="004531E6">
        <w:rPr>
          <w:lang w:val="de-DE"/>
        </w:rPr>
        <w:t xml:space="preserve">Das MKH 8018 ist ein hochwertiges Richtrohrmikrofon, </w:t>
      </w:r>
      <w:proofErr w:type="spellStart"/>
      <w:proofErr w:type="gramStart"/>
      <w:r w:rsidRPr="004531E6">
        <w:rPr>
          <w:lang w:val="de-DE"/>
        </w:rPr>
        <w:t>das</w:t>
      </w:r>
      <w:proofErr w:type="spellEnd"/>
      <w:proofErr w:type="gramEnd"/>
      <w:r w:rsidRPr="004531E6">
        <w:rPr>
          <w:lang w:val="de-DE"/>
        </w:rPr>
        <w:t xml:space="preserve"> unser MKH-Portfolio auf höchstem Niveau abrundet</w:t>
      </w:r>
      <w:r>
        <w:rPr>
          <w:lang w:val="de-DE"/>
        </w:rPr>
        <w:t>“</w:t>
      </w:r>
      <w:r w:rsidRPr="004531E6">
        <w:rPr>
          <w:lang w:val="de-DE"/>
        </w:rPr>
        <w:t xml:space="preserve">, sagt Kai Lange, Senior Produktmanager für die MKH-Serie. </w:t>
      </w:r>
      <w:r>
        <w:rPr>
          <w:lang w:val="de-DE"/>
        </w:rPr>
        <w:t>„</w:t>
      </w:r>
      <w:r w:rsidRPr="004531E6">
        <w:rPr>
          <w:lang w:val="de-DE"/>
        </w:rPr>
        <w:t xml:space="preserve">Es hat ein </w:t>
      </w:r>
      <w:proofErr w:type="gramStart"/>
      <w:r w:rsidRPr="004531E6">
        <w:rPr>
          <w:lang w:val="de-DE"/>
        </w:rPr>
        <w:t>extrem niedriges</w:t>
      </w:r>
      <w:proofErr w:type="gramEnd"/>
      <w:r w:rsidRPr="004531E6">
        <w:rPr>
          <w:lang w:val="de-DE"/>
        </w:rPr>
        <w:t xml:space="preserve"> Eigenrauschen und einen wirklich hervorragenden Klang, der </w:t>
      </w:r>
      <w:r w:rsidR="00A47632" w:rsidRPr="004531E6">
        <w:rPr>
          <w:lang w:val="de-DE"/>
        </w:rPr>
        <w:t xml:space="preserve">dank der </w:t>
      </w:r>
      <w:r w:rsidR="00A47632">
        <w:rPr>
          <w:lang w:val="de-DE"/>
        </w:rPr>
        <w:t>hohen Verfärbungsfreiheit</w:t>
      </w:r>
      <w:r w:rsidR="00A47632" w:rsidRPr="004531E6">
        <w:rPr>
          <w:lang w:val="de-DE"/>
        </w:rPr>
        <w:t xml:space="preserve"> des Mikrofons </w:t>
      </w:r>
      <w:r w:rsidRPr="004531E6">
        <w:rPr>
          <w:lang w:val="de-DE"/>
        </w:rPr>
        <w:t xml:space="preserve">sehr klar und rein ist. </w:t>
      </w:r>
      <w:r w:rsidR="00437327">
        <w:rPr>
          <w:lang w:val="de-DE"/>
        </w:rPr>
        <w:t>Klimafestigkeit</w:t>
      </w:r>
      <w:r w:rsidRPr="004531E6">
        <w:rPr>
          <w:lang w:val="de-DE"/>
        </w:rPr>
        <w:t xml:space="preserve">, minimale nichtlineare Verzerrung und </w:t>
      </w:r>
      <w:r w:rsidR="00D0579B" w:rsidRPr="00D0579B">
        <w:rPr>
          <w:lang w:val="de-DE"/>
        </w:rPr>
        <w:t xml:space="preserve">symmetrische Ausgangssignale </w:t>
      </w:r>
      <w:r w:rsidR="00D0579B">
        <w:rPr>
          <w:lang w:val="de-DE"/>
        </w:rPr>
        <w:t>a</w:t>
      </w:r>
      <w:r w:rsidR="00D0579B" w:rsidRPr="00D0579B">
        <w:rPr>
          <w:lang w:val="de-DE"/>
        </w:rPr>
        <w:t xml:space="preserve">m erdfreien, </w:t>
      </w:r>
      <w:proofErr w:type="spellStart"/>
      <w:r w:rsidR="00D0579B" w:rsidRPr="00D0579B">
        <w:rPr>
          <w:lang w:val="de-DE"/>
        </w:rPr>
        <w:t>übertragerlosen</w:t>
      </w:r>
      <w:proofErr w:type="spellEnd"/>
      <w:r w:rsidR="00D0579B" w:rsidRPr="00D0579B">
        <w:rPr>
          <w:lang w:val="de-DE"/>
        </w:rPr>
        <w:t xml:space="preserve"> Ausgang </w:t>
      </w:r>
      <w:r w:rsidRPr="004531E6">
        <w:rPr>
          <w:lang w:val="de-DE"/>
        </w:rPr>
        <w:t xml:space="preserve">sind weitere Vorteile der </w:t>
      </w:r>
      <w:r w:rsidRPr="007C31BC">
        <w:rPr>
          <w:lang w:val="de-DE"/>
        </w:rPr>
        <w:t>HF-Kondensatortechnologie</w:t>
      </w:r>
      <w:r w:rsidRPr="004531E6">
        <w:rPr>
          <w:lang w:val="de-DE"/>
        </w:rPr>
        <w:t xml:space="preserve">, die Sennheiser </w:t>
      </w:r>
      <w:r w:rsidR="00C337C9">
        <w:rPr>
          <w:lang w:val="de-DE"/>
        </w:rPr>
        <w:t>über Jahrzehnte</w:t>
      </w:r>
      <w:r w:rsidRPr="004531E6">
        <w:rPr>
          <w:lang w:val="de-DE"/>
        </w:rPr>
        <w:t xml:space="preserve"> perfektioniert hat.</w:t>
      </w:r>
      <w:r>
        <w:rPr>
          <w:lang w:val="de-DE"/>
        </w:rPr>
        <w:t>“</w:t>
      </w:r>
    </w:p>
    <w:p w14:paraId="210937BB" w14:textId="77777777" w:rsidR="00956C66" w:rsidRPr="00437327" w:rsidRDefault="00956C66" w:rsidP="00734884">
      <w:pPr>
        <w:rPr>
          <w:rStyle w:val="Fett"/>
          <w:b w:val="0"/>
          <w:bCs w:val="0"/>
          <w:lang w:val="de-DE"/>
        </w:rPr>
      </w:pPr>
    </w:p>
    <w:p w14:paraId="6A53EA75" w14:textId="4FB7EDBB" w:rsidR="00295ECB" w:rsidRPr="00E5270F" w:rsidRDefault="00063CB9" w:rsidP="00734884">
      <w:pPr>
        <w:rPr>
          <w:rStyle w:val="Fett"/>
          <w:lang w:val="de-DE"/>
        </w:rPr>
      </w:pPr>
      <w:r w:rsidRPr="00E5270F">
        <w:rPr>
          <w:rStyle w:val="Fett"/>
          <w:lang w:val="de-DE"/>
        </w:rPr>
        <w:t>Leicht</w:t>
      </w:r>
      <w:r w:rsidR="00211A24" w:rsidRPr="00E5270F">
        <w:rPr>
          <w:rStyle w:val="Fett"/>
          <w:lang w:val="de-DE"/>
        </w:rPr>
        <w:t>e</w:t>
      </w:r>
      <w:r w:rsidRPr="00E5270F">
        <w:rPr>
          <w:rStyle w:val="Fett"/>
          <w:lang w:val="de-DE"/>
        </w:rPr>
        <w:t>, nicht</w:t>
      </w:r>
      <w:r w:rsidR="00211A24" w:rsidRPr="00E5270F">
        <w:rPr>
          <w:rStyle w:val="Fett"/>
          <w:lang w:val="de-DE"/>
        </w:rPr>
        <w:t>-</w:t>
      </w:r>
      <w:r w:rsidRPr="00E5270F">
        <w:rPr>
          <w:rStyle w:val="Fett"/>
          <w:lang w:val="de-DE"/>
        </w:rPr>
        <w:t>modula</w:t>
      </w:r>
      <w:r w:rsidR="00211A24" w:rsidRPr="00E5270F">
        <w:rPr>
          <w:rStyle w:val="Fett"/>
          <w:lang w:val="de-DE"/>
        </w:rPr>
        <w:t xml:space="preserve">re Bauweise und ein maßgeschneiderter Frequenzgang </w:t>
      </w:r>
    </w:p>
    <w:p w14:paraId="2EBDE2B2" w14:textId="5A222C55" w:rsidR="000C0D6F" w:rsidRDefault="00C5642B" w:rsidP="00734884">
      <w:pPr>
        <w:rPr>
          <w:rFonts w:ascii="Arial" w:eastAsia="Arial" w:hAnsi="Arial" w:cs="Arial"/>
          <w:sz w:val="20"/>
          <w:szCs w:val="20"/>
          <w:lang w:val="de-DE"/>
        </w:rPr>
      </w:pPr>
      <w:r>
        <w:rPr>
          <w:lang w:val="de-DE"/>
        </w:rPr>
        <w:t>Damit d</w:t>
      </w:r>
      <w:r w:rsidR="00247813" w:rsidRPr="00247813">
        <w:rPr>
          <w:lang w:val="de-DE"/>
        </w:rPr>
        <w:t>as MKH 8018</w:t>
      </w:r>
      <w:r>
        <w:rPr>
          <w:lang w:val="de-DE"/>
        </w:rPr>
        <w:t xml:space="preserve"> möglichst einfach zu handhaben ist</w:t>
      </w:r>
      <w:r w:rsidR="00247813" w:rsidRPr="00247813">
        <w:rPr>
          <w:lang w:val="de-DE"/>
        </w:rPr>
        <w:t>, haben die Sennheiser-Ingenieur</w:t>
      </w:r>
      <w:r w:rsidR="00247813">
        <w:rPr>
          <w:lang w:val="de-DE"/>
        </w:rPr>
        <w:t>*inn</w:t>
      </w:r>
      <w:r w:rsidR="00247813" w:rsidRPr="00247813">
        <w:rPr>
          <w:lang w:val="de-DE"/>
        </w:rPr>
        <w:t>e</w:t>
      </w:r>
      <w:r w:rsidR="00247813">
        <w:rPr>
          <w:lang w:val="de-DE"/>
        </w:rPr>
        <w:t>n</w:t>
      </w:r>
      <w:r w:rsidR="00247813" w:rsidRPr="00247813">
        <w:rPr>
          <w:lang w:val="de-DE"/>
        </w:rPr>
        <w:t xml:space="preserve"> </w:t>
      </w:r>
      <w:r w:rsidR="0049472D">
        <w:rPr>
          <w:lang w:val="de-DE"/>
        </w:rPr>
        <w:t>das Mikrofon mit einem</w:t>
      </w:r>
      <w:r w:rsidR="00247813" w:rsidRPr="00247813">
        <w:rPr>
          <w:lang w:val="de-DE"/>
        </w:rPr>
        <w:t xml:space="preserve"> Aluminiumgehäuse </w:t>
      </w:r>
      <w:r w:rsidR="0049472D">
        <w:rPr>
          <w:lang w:val="de-DE"/>
        </w:rPr>
        <w:t>versehen</w:t>
      </w:r>
      <w:r w:rsidR="00247813" w:rsidRPr="00247813">
        <w:rPr>
          <w:lang w:val="de-DE"/>
        </w:rPr>
        <w:t xml:space="preserve">, </w:t>
      </w:r>
      <w:r w:rsidR="0049472D">
        <w:rPr>
          <w:lang w:val="de-DE"/>
        </w:rPr>
        <w:t>sodass</w:t>
      </w:r>
      <w:r w:rsidR="00247813" w:rsidRPr="00247813">
        <w:rPr>
          <w:lang w:val="de-DE"/>
        </w:rPr>
        <w:t xml:space="preserve"> weniger Gewicht auf einer Kamera oder einem Boom-</w:t>
      </w:r>
      <w:r w:rsidR="00734A34">
        <w:rPr>
          <w:lang w:val="de-DE"/>
        </w:rPr>
        <w:t>Arm</w:t>
      </w:r>
      <w:r w:rsidR="00247813" w:rsidRPr="00247813">
        <w:rPr>
          <w:lang w:val="de-DE"/>
        </w:rPr>
        <w:t xml:space="preserve"> </w:t>
      </w:r>
      <w:r w:rsidR="00734A34">
        <w:rPr>
          <w:lang w:val="de-DE"/>
        </w:rPr>
        <w:t>liegt</w:t>
      </w:r>
      <w:r w:rsidR="00247813" w:rsidRPr="00247813">
        <w:rPr>
          <w:lang w:val="de-DE"/>
        </w:rPr>
        <w:t xml:space="preserve">. Darüber hinaus ist das </w:t>
      </w:r>
      <w:r w:rsidR="00734A34" w:rsidRPr="00247813">
        <w:rPr>
          <w:lang w:val="de-DE"/>
        </w:rPr>
        <w:t>MKH 8018</w:t>
      </w:r>
      <w:r w:rsidR="00734A34">
        <w:rPr>
          <w:lang w:val="de-DE"/>
        </w:rPr>
        <w:t xml:space="preserve"> –</w:t>
      </w:r>
      <w:r w:rsidR="00247813" w:rsidRPr="00247813">
        <w:rPr>
          <w:lang w:val="de-DE"/>
        </w:rPr>
        <w:t xml:space="preserve"> im Gegensatz zu den meisten anderen Mikrofonen der 8000er-</w:t>
      </w:r>
      <w:r w:rsidR="00247813" w:rsidRPr="00BB3576">
        <w:rPr>
          <w:lang w:val="de-DE"/>
        </w:rPr>
        <w:t>Reihe</w:t>
      </w:r>
      <w:r w:rsidR="00247813" w:rsidRPr="00052DB1">
        <w:rPr>
          <w:lang w:val="de-DE"/>
        </w:rPr>
        <w:t xml:space="preserve"> </w:t>
      </w:r>
      <w:r w:rsidR="00A47632" w:rsidRPr="00052DB1">
        <w:rPr>
          <w:lang w:val="de-DE"/>
        </w:rPr>
        <w:t>–</w:t>
      </w:r>
      <w:r w:rsidR="00247813" w:rsidRPr="00052DB1">
        <w:rPr>
          <w:lang w:val="de-DE"/>
        </w:rPr>
        <w:t xml:space="preserve"> </w:t>
      </w:r>
      <w:r w:rsidR="00444E83" w:rsidRPr="004003D4">
        <w:rPr>
          <w:lang w:val="de-DE"/>
        </w:rPr>
        <w:t>nicht-modular</w:t>
      </w:r>
      <w:r w:rsidR="00052DB1" w:rsidRPr="004003D4">
        <w:rPr>
          <w:lang w:val="de-DE"/>
        </w:rPr>
        <w:t xml:space="preserve"> gebaut und</w:t>
      </w:r>
      <w:r w:rsidR="00444E83" w:rsidRPr="004003D4">
        <w:rPr>
          <w:lang w:val="de-DE"/>
        </w:rPr>
        <w:t xml:space="preserve"> </w:t>
      </w:r>
      <w:r w:rsidR="00247813" w:rsidRPr="00052DB1">
        <w:rPr>
          <w:lang w:val="de-DE"/>
        </w:rPr>
        <w:t>mit einem festen XLR-5M</w:t>
      </w:r>
      <w:r w:rsidR="00247813" w:rsidRPr="00247813">
        <w:rPr>
          <w:lang w:val="de-DE"/>
        </w:rPr>
        <w:t xml:space="preserve">-Ausgang und integriertem </w:t>
      </w:r>
      <w:r w:rsidR="00F838D3" w:rsidRPr="00BB3576">
        <w:rPr>
          <w:lang w:val="de-DE"/>
        </w:rPr>
        <w:t xml:space="preserve">-10-dB-Pad </w:t>
      </w:r>
      <w:r w:rsidR="00BB3576" w:rsidRPr="00BB3576">
        <w:rPr>
          <w:lang w:val="de-DE"/>
        </w:rPr>
        <w:t>gegen</w:t>
      </w:r>
      <w:r w:rsidR="00F838D3" w:rsidRPr="00BB3576">
        <w:rPr>
          <w:lang w:val="de-DE"/>
        </w:rPr>
        <w:t xml:space="preserve"> Übersteuerung</w:t>
      </w:r>
      <w:r w:rsidR="009B052D">
        <w:rPr>
          <w:lang w:val="de-DE"/>
        </w:rPr>
        <w:t xml:space="preserve"> </w:t>
      </w:r>
      <w:r w:rsidR="000C0D6F">
        <w:rPr>
          <w:lang w:val="de-DE"/>
        </w:rPr>
        <w:t xml:space="preserve">sowie Filtern zur </w:t>
      </w:r>
      <w:proofErr w:type="spellStart"/>
      <w:r w:rsidR="000C0D6F">
        <w:rPr>
          <w:lang w:val="de-DE"/>
        </w:rPr>
        <w:t>Anspassung</w:t>
      </w:r>
      <w:proofErr w:type="spellEnd"/>
      <w:r w:rsidR="000C0D6F">
        <w:rPr>
          <w:lang w:val="de-DE"/>
        </w:rPr>
        <w:t xml:space="preserve"> des Frequenzgangs </w:t>
      </w:r>
      <w:r w:rsidR="009B052D">
        <w:rPr>
          <w:lang w:val="de-DE"/>
        </w:rPr>
        <w:t>ausgestattet</w:t>
      </w:r>
      <w:r w:rsidR="000C0D6F">
        <w:rPr>
          <w:lang w:val="de-DE"/>
        </w:rPr>
        <w:t>.</w:t>
      </w:r>
      <w:r>
        <w:rPr>
          <w:lang w:val="de-DE"/>
        </w:rPr>
        <w:t xml:space="preserve"> Ein</w:t>
      </w:r>
      <w:r w:rsidR="009B052D" w:rsidRPr="00C5642B">
        <w:rPr>
          <w:lang w:val="de-DE"/>
        </w:rPr>
        <w:t xml:space="preserve"> </w:t>
      </w:r>
      <w:r w:rsidRPr="00C5642B">
        <w:rPr>
          <w:lang w:val="de-DE"/>
        </w:rPr>
        <w:t>s</w:t>
      </w:r>
      <w:r w:rsidR="000C0D6F" w:rsidRPr="00C5642B">
        <w:rPr>
          <w:lang w:val="de-DE"/>
        </w:rPr>
        <w:t>chaltbare</w:t>
      </w:r>
      <w:r w:rsidRPr="00C5642B">
        <w:rPr>
          <w:lang w:val="de-DE"/>
        </w:rPr>
        <w:t>r</w:t>
      </w:r>
      <w:r w:rsidR="000C0D6F" w:rsidRPr="00C5642B">
        <w:rPr>
          <w:lang w:val="de-DE"/>
        </w:rPr>
        <w:t xml:space="preserve"> Low-Cut-Filter (-3 dB bei 70 Hz) reduziert </w:t>
      </w:r>
      <w:r>
        <w:rPr>
          <w:lang w:val="de-DE"/>
        </w:rPr>
        <w:t>zudem</w:t>
      </w:r>
      <w:r w:rsidR="00FD6060">
        <w:rPr>
          <w:lang w:val="de-DE"/>
        </w:rPr>
        <w:t xml:space="preserve"> </w:t>
      </w:r>
      <w:r w:rsidR="000C0D6F" w:rsidRPr="00C5642B">
        <w:rPr>
          <w:lang w:val="de-DE"/>
        </w:rPr>
        <w:t>Wind- und Handhabungsgeräusche</w:t>
      </w:r>
      <w:r w:rsidRPr="00C5642B">
        <w:rPr>
          <w:lang w:val="de-DE"/>
        </w:rPr>
        <w:t xml:space="preserve">. </w:t>
      </w:r>
    </w:p>
    <w:p w14:paraId="4E5AEDC3" w14:textId="77777777" w:rsidR="00B75F35" w:rsidRPr="00C5642B" w:rsidRDefault="00B75F35" w:rsidP="00734884">
      <w:pPr>
        <w:rPr>
          <w:rStyle w:val="Fett"/>
          <w:b w:val="0"/>
          <w:bCs w:val="0"/>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432"/>
        <w:gridCol w:w="5448"/>
      </w:tblGrid>
      <w:tr w:rsidR="00EC6AC0" w14:paraId="4EDE68FF" w14:textId="77777777" w:rsidTr="00EC6AC0">
        <w:tc>
          <w:tcPr>
            <w:tcW w:w="3935" w:type="dxa"/>
          </w:tcPr>
          <w:p w14:paraId="568FA01A" w14:textId="0925C460" w:rsidR="00EC6AC0" w:rsidRPr="000D54B7" w:rsidRDefault="000D54B7" w:rsidP="00EC6AC0">
            <w:pPr>
              <w:pStyle w:val="Beschriftung"/>
              <w:rPr>
                <w:rStyle w:val="Fett"/>
                <w:b w:val="0"/>
                <w:bCs w:val="0"/>
                <w:lang w:val="de-DE"/>
              </w:rPr>
            </w:pPr>
            <w:r w:rsidRPr="000D54B7">
              <w:rPr>
                <w:rStyle w:val="Fett"/>
                <w:b w:val="0"/>
                <w:bCs w:val="0"/>
                <w:lang w:val="de-DE"/>
              </w:rPr>
              <w:t>Das</w:t>
            </w:r>
            <w:r w:rsidR="002D04A9" w:rsidRPr="000D54B7">
              <w:rPr>
                <w:rStyle w:val="Fett"/>
                <w:b w:val="0"/>
                <w:bCs w:val="0"/>
                <w:lang w:val="de-DE"/>
              </w:rPr>
              <w:t xml:space="preserve"> MKH 8018</w:t>
            </w:r>
            <w:r w:rsidRPr="000D54B7">
              <w:rPr>
                <w:rStyle w:val="Fett"/>
                <w:b w:val="0"/>
                <w:bCs w:val="0"/>
                <w:lang w:val="de-DE"/>
              </w:rPr>
              <w:t xml:space="preserve"> wurde speziell für Broadcast-Anwendungen und Filmaufnahmen konzipiert</w:t>
            </w:r>
            <w:r w:rsidR="002D04A9" w:rsidRPr="000D54B7">
              <w:rPr>
                <w:rStyle w:val="Fett"/>
                <w:b w:val="0"/>
                <w:bCs w:val="0"/>
                <w:lang w:val="de-DE"/>
              </w:rPr>
              <w:t xml:space="preserve"> </w:t>
            </w:r>
          </w:p>
        </w:tc>
        <w:tc>
          <w:tcPr>
            <w:tcW w:w="3935" w:type="dxa"/>
          </w:tcPr>
          <w:p w14:paraId="5EFDEF9E" w14:textId="5B08AAA7" w:rsidR="00EC6AC0" w:rsidRDefault="00EC6AC0" w:rsidP="00EC6AC0">
            <w:pPr>
              <w:pStyle w:val="Beschriftung"/>
              <w:rPr>
                <w:rStyle w:val="Fett"/>
                <w:b w:val="0"/>
                <w:bCs w:val="0"/>
              </w:rPr>
            </w:pPr>
            <w:r>
              <w:rPr>
                <w:noProof/>
              </w:rPr>
              <w:drawing>
                <wp:inline distT="0" distB="0" distL="0" distR="0" wp14:anchorId="7687C113" wp14:editId="7C5FC758">
                  <wp:extent cx="3390395" cy="2260120"/>
                  <wp:effectExtent l="0" t="0" r="635" b="6985"/>
                  <wp:docPr id="830243830" name="Grafik 2" descr="Ein Bild, das Gras, Person, Fußball, drauß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243830" name="Grafik 2" descr="Ein Bild, das Gras, Person, Fußball, draußen enthält.&#10;&#10;KI-generierte Inhalte können fehlerhaft sein."/>
                          <pic:cNvPicPr/>
                        </pic:nvPicPr>
                        <pic:blipFill>
                          <a:blip r:embed="rId13"/>
                          <a:stretch>
                            <a:fillRect/>
                          </a:stretch>
                        </pic:blipFill>
                        <pic:spPr>
                          <a:xfrm>
                            <a:off x="0" y="0"/>
                            <a:ext cx="3399770" cy="2266369"/>
                          </a:xfrm>
                          <a:prstGeom prst="rect">
                            <a:avLst/>
                          </a:prstGeom>
                        </pic:spPr>
                      </pic:pic>
                    </a:graphicData>
                  </a:graphic>
                </wp:inline>
              </w:drawing>
            </w:r>
          </w:p>
        </w:tc>
      </w:tr>
    </w:tbl>
    <w:p w14:paraId="39277CF8" w14:textId="77777777" w:rsidR="00EC6AC0" w:rsidRDefault="00EC6AC0" w:rsidP="00734884">
      <w:pPr>
        <w:rPr>
          <w:rStyle w:val="Fett"/>
          <w:b w:val="0"/>
          <w:bCs w:val="0"/>
        </w:rPr>
      </w:pPr>
    </w:p>
    <w:p w14:paraId="61425BC6" w14:textId="07A7F190" w:rsidR="00925678" w:rsidRPr="00925678" w:rsidRDefault="00925678" w:rsidP="00532A3F">
      <w:pPr>
        <w:rPr>
          <w:rStyle w:val="Fett"/>
          <w:b w:val="0"/>
          <w:bCs w:val="0"/>
          <w:lang w:val="de-DE"/>
        </w:rPr>
      </w:pPr>
      <w:r w:rsidRPr="00925678">
        <w:rPr>
          <w:lang w:val="de-DE"/>
        </w:rPr>
        <w:t xml:space="preserve">Da das MKH 8018 für </w:t>
      </w:r>
      <w:r>
        <w:rPr>
          <w:lang w:val="de-DE"/>
        </w:rPr>
        <w:t>Broadcast</w:t>
      </w:r>
      <w:r w:rsidRPr="00925678">
        <w:rPr>
          <w:lang w:val="de-DE"/>
        </w:rPr>
        <w:t xml:space="preserve">- und Film-Anwendungen konzipiert wurde, wurde </w:t>
      </w:r>
      <w:r w:rsidR="00AF188F">
        <w:rPr>
          <w:lang w:val="de-DE"/>
        </w:rPr>
        <w:t>der</w:t>
      </w:r>
      <w:r w:rsidRPr="00925678">
        <w:rPr>
          <w:lang w:val="de-DE"/>
        </w:rPr>
        <w:t xml:space="preserve"> üblicherweise </w:t>
      </w:r>
      <w:proofErr w:type="gramStart"/>
      <w:r w:rsidRPr="00925678">
        <w:rPr>
          <w:lang w:val="de-DE"/>
        </w:rPr>
        <w:t xml:space="preserve">extrem </w:t>
      </w:r>
      <w:r w:rsidR="000D62F8">
        <w:rPr>
          <w:lang w:val="de-DE"/>
        </w:rPr>
        <w:t>breite</w:t>
      </w:r>
      <w:proofErr w:type="gramEnd"/>
      <w:r w:rsidR="0059383D">
        <w:rPr>
          <w:lang w:val="de-DE"/>
        </w:rPr>
        <w:t xml:space="preserve"> Frequenzgang</w:t>
      </w:r>
      <w:r w:rsidRPr="00925678">
        <w:rPr>
          <w:lang w:val="de-DE"/>
        </w:rPr>
        <w:t xml:space="preserve"> der MKH-Mikrofone </w:t>
      </w:r>
      <w:r w:rsidR="0059383D">
        <w:rPr>
          <w:lang w:val="de-DE"/>
        </w:rPr>
        <w:t xml:space="preserve">gezielt </w:t>
      </w:r>
      <w:r w:rsidRPr="00925678">
        <w:rPr>
          <w:lang w:val="de-DE"/>
        </w:rPr>
        <w:t xml:space="preserve">auf 40 - 20.000 Hz </w:t>
      </w:r>
      <w:r w:rsidR="0059383D">
        <w:rPr>
          <w:lang w:val="de-DE"/>
        </w:rPr>
        <w:t>angepasst</w:t>
      </w:r>
      <w:r w:rsidRPr="00925678">
        <w:rPr>
          <w:lang w:val="de-DE"/>
        </w:rPr>
        <w:t>. Dies vermeidet eine Überlastung des Mischpults mit unhörbaren Verzerrungen unter 40 Hz und über 20 kHz, wo ultraschallbasierte Kameraobjektivmesssysteme aktiv sind.</w:t>
      </w:r>
    </w:p>
    <w:p w14:paraId="0A46C85C" w14:textId="77777777" w:rsidR="00925678" w:rsidRPr="00925678" w:rsidRDefault="00925678" w:rsidP="00532A3F">
      <w:pPr>
        <w:rPr>
          <w:rStyle w:val="Fett"/>
          <w:b w:val="0"/>
          <w:bCs w:val="0"/>
          <w:lang w:val="de-DE"/>
        </w:rPr>
      </w:pPr>
    </w:p>
    <w:p w14:paraId="0983981A" w14:textId="77777777" w:rsidR="00532A3F" w:rsidRPr="004003D4" w:rsidRDefault="00532A3F" w:rsidP="00734884">
      <w:pPr>
        <w:rPr>
          <w:rStyle w:val="Fett"/>
          <w:b w:val="0"/>
          <w:bCs w:val="0"/>
          <w:lang w:val="de-DE"/>
        </w:rPr>
      </w:pPr>
    </w:p>
    <w:p w14:paraId="33C842B9" w14:textId="77777777" w:rsidR="002D3EDE" w:rsidRPr="004003D4" w:rsidRDefault="002D3EDE" w:rsidP="00734884">
      <w:pPr>
        <w:rPr>
          <w:rStyle w:val="Fett"/>
          <w:b w:val="0"/>
          <w:bCs w:val="0"/>
          <w:lang w:val="de-DE"/>
        </w:rPr>
      </w:pPr>
    </w:p>
    <w:p w14:paraId="2BAB3858" w14:textId="2B7B2560" w:rsidR="009F2E92" w:rsidRPr="004003D4" w:rsidRDefault="009C0292" w:rsidP="00734884">
      <w:pPr>
        <w:rPr>
          <w:b/>
          <w:bCs/>
          <w:lang w:val="de-DE"/>
        </w:rPr>
      </w:pPr>
      <w:r w:rsidRPr="004003D4">
        <w:rPr>
          <w:b/>
          <w:bCs/>
          <w:lang w:val="de-DE"/>
        </w:rPr>
        <w:lastRenderedPageBreak/>
        <w:t>Interne Matrixschaltung</w:t>
      </w:r>
    </w:p>
    <w:p w14:paraId="44A6541E" w14:textId="76028F69" w:rsidR="00AF3E3F" w:rsidRDefault="009F2E92" w:rsidP="00734884">
      <w:pPr>
        <w:rPr>
          <w:lang w:val="de-DE"/>
        </w:rPr>
      </w:pPr>
      <w:r w:rsidRPr="009F2E92">
        <w:rPr>
          <w:lang w:val="de-DE"/>
        </w:rPr>
        <w:t xml:space="preserve">Das MKH 8018 beeindruckt mit seinem homogenen Klangbild und kann MS-Stereo </w:t>
      </w:r>
      <w:r w:rsidR="00D1473E">
        <w:rPr>
          <w:lang w:val="de-DE"/>
        </w:rPr>
        <w:t>in der P</w:t>
      </w:r>
      <w:r w:rsidR="00AF3E3F">
        <w:rPr>
          <w:lang w:val="de-DE"/>
        </w:rPr>
        <w:t>o</w:t>
      </w:r>
      <w:r w:rsidR="00D1473E">
        <w:rPr>
          <w:lang w:val="de-DE"/>
        </w:rPr>
        <w:t>stproduktion</w:t>
      </w:r>
      <w:r w:rsidRPr="009F2E92">
        <w:rPr>
          <w:lang w:val="de-DE"/>
        </w:rPr>
        <w:t xml:space="preserve"> im Studio oder auf einem </w:t>
      </w:r>
      <w:r w:rsidR="00D1473E">
        <w:rPr>
          <w:lang w:val="de-DE"/>
        </w:rPr>
        <w:t>Matrix-</w:t>
      </w:r>
      <w:r w:rsidRPr="009F2E92">
        <w:rPr>
          <w:lang w:val="de-DE"/>
        </w:rPr>
        <w:t>Mixer ausgeben</w:t>
      </w:r>
      <w:r w:rsidR="001362D2">
        <w:rPr>
          <w:lang w:val="de-DE"/>
        </w:rPr>
        <w:t xml:space="preserve">. Alternativ kann </w:t>
      </w:r>
      <w:r w:rsidR="00AF3E3F">
        <w:rPr>
          <w:lang w:val="de-DE"/>
        </w:rPr>
        <w:t xml:space="preserve">über die interne Matrixschaltung </w:t>
      </w:r>
      <w:r w:rsidR="000C7203" w:rsidRPr="00EF0006">
        <w:rPr>
          <w:lang w:val="de-DE"/>
        </w:rPr>
        <w:t xml:space="preserve">LR-Stereo ohne externen Mixer erzeugt werden. Um sich den akustischen Gegebenheiten vor Ort anzupassen, lässt sich das Mikrofon zwischen einem „breiten“ Stereobild (XY-W, </w:t>
      </w:r>
      <w:proofErr w:type="spellStart"/>
      <w:r w:rsidR="000C7203" w:rsidRPr="00EF0006">
        <w:rPr>
          <w:lang w:val="de-DE"/>
        </w:rPr>
        <w:t>wide</w:t>
      </w:r>
      <w:proofErr w:type="spellEnd"/>
      <w:r w:rsidR="000C7203" w:rsidRPr="00EF0006">
        <w:rPr>
          <w:lang w:val="de-DE"/>
        </w:rPr>
        <w:t xml:space="preserve">), bei dem mehr Umgebungsschall aufgenommen wird, und einem „engen“ Stereobild (XY-N, </w:t>
      </w:r>
      <w:proofErr w:type="spellStart"/>
      <w:r w:rsidR="000C7203" w:rsidRPr="00EF0006">
        <w:rPr>
          <w:lang w:val="de-DE"/>
        </w:rPr>
        <w:t>narrow</w:t>
      </w:r>
      <w:proofErr w:type="spellEnd"/>
      <w:r w:rsidR="000C7203" w:rsidRPr="00EF0006">
        <w:rPr>
          <w:lang w:val="de-DE"/>
        </w:rPr>
        <w:t>) umschalten, bei dem fokussierter mit weniger Umgebungsschall aufgenommen wird</w:t>
      </w:r>
      <w:r w:rsidR="00EF0006" w:rsidRPr="00EF0006">
        <w:rPr>
          <w:lang w:val="de-DE"/>
        </w:rPr>
        <w:t>.</w:t>
      </w:r>
    </w:p>
    <w:p w14:paraId="6E83DCB4" w14:textId="77777777" w:rsidR="00B66F51" w:rsidRDefault="00B66F51" w:rsidP="00734884">
      <w:pPr>
        <w:rPr>
          <w:lang w:val="de-DE"/>
        </w:rPr>
      </w:pPr>
    </w:p>
    <w:p w14:paraId="7DB794A1" w14:textId="1D7F1492" w:rsidR="00B66F51" w:rsidRPr="00B66F51" w:rsidRDefault="00B66F51" w:rsidP="00B66F51">
      <w:pPr>
        <w:rPr>
          <w:lang w:val="de-DE"/>
        </w:rPr>
      </w:pPr>
      <w:r w:rsidRPr="00B66F51">
        <w:rPr>
          <w:lang w:val="de-DE"/>
        </w:rPr>
        <w:t>Das MKH 8018 wird mit einer MZQ 100 Mikrofonkl</w:t>
      </w:r>
      <w:r w:rsidR="005A39C3">
        <w:rPr>
          <w:lang w:val="de-DE"/>
        </w:rPr>
        <w:t>emme</w:t>
      </w:r>
      <w:r w:rsidRPr="00B66F51">
        <w:rPr>
          <w:lang w:val="de-DE"/>
        </w:rPr>
        <w:t xml:space="preserve">, einem MZW 8018 Windschutz und einer </w:t>
      </w:r>
      <w:proofErr w:type="spellStart"/>
      <w:r w:rsidRPr="00B66F51">
        <w:rPr>
          <w:lang w:val="de-DE"/>
        </w:rPr>
        <w:t>verschraubbaren</w:t>
      </w:r>
      <w:proofErr w:type="spellEnd"/>
      <w:r w:rsidRPr="00B66F51">
        <w:rPr>
          <w:lang w:val="de-DE"/>
        </w:rPr>
        <w:t xml:space="preserve"> Kunststoff-Transportröhre geliefert. Der MZR 8000 Kamera-Adapter (im Bild unten rechts) umschließt den Mikrofonkörper und sorgt</w:t>
      </w:r>
      <w:r>
        <w:rPr>
          <w:lang w:val="de-DE"/>
        </w:rPr>
        <w:t xml:space="preserve"> </w:t>
      </w:r>
      <w:r w:rsidRPr="00B66F51">
        <w:rPr>
          <w:lang w:val="de-DE"/>
        </w:rPr>
        <w:t>für einen sicheren Sitz mit anderen Mikrofonkl</w:t>
      </w:r>
      <w:r w:rsidR="00007CE1">
        <w:rPr>
          <w:lang w:val="de-DE"/>
        </w:rPr>
        <w:t>emmen</w:t>
      </w:r>
      <w:r w:rsidRPr="00B66F51">
        <w:rPr>
          <w:lang w:val="de-DE"/>
        </w:rPr>
        <w:t xml:space="preserve"> und auf Kameras.</w:t>
      </w:r>
      <w:r>
        <w:rPr>
          <w:lang w:val="de-DE"/>
        </w:rPr>
        <w:t xml:space="preserve"> </w:t>
      </w:r>
      <w:r w:rsidRPr="00B66F51">
        <w:rPr>
          <w:lang w:val="de-DE"/>
        </w:rPr>
        <w:t>Optionales Zubehör für das Mikrofon sind die MZS 20-1 Aufhängung/Pistolengriff, der MZW 60-1 Korbwindschutz und der MZH 60-1 Fellwindschutz für den Außeneinsatz des MKH 8018.</w:t>
      </w:r>
    </w:p>
    <w:p w14:paraId="26DE34A5" w14:textId="77777777" w:rsidR="00B66F51" w:rsidRDefault="00B66F51" w:rsidP="00734884">
      <w:pPr>
        <w:rPr>
          <w:lang w:val="de-DE"/>
        </w:rPr>
      </w:pPr>
    </w:p>
    <w:p w14:paraId="0FE362D0" w14:textId="77777777" w:rsidR="008C66CF" w:rsidRPr="004003D4" w:rsidRDefault="008C66CF" w:rsidP="00734884">
      <w:pPr>
        <w:rPr>
          <w:rStyle w:val="Fett"/>
          <w:b w:val="0"/>
          <w:bCs w:val="0"/>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822"/>
        <w:gridCol w:w="2416"/>
        <w:gridCol w:w="2642"/>
      </w:tblGrid>
      <w:tr w:rsidR="00D25043" w:rsidRPr="004003D4" w14:paraId="2C295F00" w14:textId="77777777" w:rsidTr="004801FD">
        <w:tc>
          <w:tcPr>
            <w:tcW w:w="5238" w:type="dxa"/>
            <w:gridSpan w:val="2"/>
          </w:tcPr>
          <w:p w14:paraId="1E297391" w14:textId="1623FB43" w:rsidR="00D25043" w:rsidRDefault="00D25043" w:rsidP="00276DB9">
            <w:pPr>
              <w:pStyle w:val="Beschriftung"/>
              <w:rPr>
                <w:rStyle w:val="Fett"/>
                <w:b w:val="0"/>
                <w:bCs w:val="0"/>
              </w:rPr>
            </w:pPr>
            <w:r>
              <w:rPr>
                <w:noProof/>
              </w:rPr>
              <w:drawing>
                <wp:inline distT="0" distB="0" distL="0" distR="0" wp14:anchorId="7D6AF0A2" wp14:editId="08955BF7">
                  <wp:extent cx="3252158" cy="2707418"/>
                  <wp:effectExtent l="0" t="0" r="5715" b="0"/>
                  <wp:docPr id="1723936379" name="Grafik 4" descr="Ein Bild, das Zylind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936379" name="Grafik 4" descr="Ein Bild, das Zylinder enthält.&#10;&#10;KI-generierte Inhalte können fehlerhaft sein."/>
                          <pic:cNvPicPr/>
                        </pic:nvPicPr>
                        <pic:blipFill rotWithShape="1">
                          <a:blip r:embed="rId14"/>
                          <a:srcRect l="4403" t="10515" r="3376" b="12711"/>
                          <a:stretch/>
                        </pic:blipFill>
                        <pic:spPr bwMode="auto">
                          <a:xfrm>
                            <a:off x="0" y="0"/>
                            <a:ext cx="3255434" cy="2710145"/>
                          </a:xfrm>
                          <a:prstGeom prst="rect">
                            <a:avLst/>
                          </a:prstGeom>
                          <a:ln>
                            <a:noFill/>
                          </a:ln>
                          <a:extLst>
                            <a:ext uri="{53640926-AAD7-44D8-BBD7-CCE9431645EC}">
                              <a14:shadowObscured xmlns:a14="http://schemas.microsoft.com/office/drawing/2010/main"/>
                            </a:ext>
                          </a:extLst>
                        </pic:spPr>
                      </pic:pic>
                    </a:graphicData>
                  </a:graphic>
                </wp:inline>
              </w:drawing>
            </w:r>
          </w:p>
        </w:tc>
        <w:tc>
          <w:tcPr>
            <w:tcW w:w="2642" w:type="dxa"/>
          </w:tcPr>
          <w:p w14:paraId="45515EE4" w14:textId="25E038DD" w:rsidR="00A9246C" w:rsidRPr="00213BC6" w:rsidRDefault="00213BC6" w:rsidP="00276DB9">
            <w:pPr>
              <w:pStyle w:val="Beschriftung"/>
              <w:rPr>
                <w:lang w:val="de-DE"/>
              </w:rPr>
            </w:pPr>
            <w:r>
              <w:rPr>
                <w:lang w:val="de-DE"/>
              </w:rPr>
              <w:t>D</w:t>
            </w:r>
            <w:r w:rsidRPr="00213BC6">
              <w:rPr>
                <w:lang w:val="de-DE"/>
              </w:rPr>
              <w:t xml:space="preserve">as </w:t>
            </w:r>
            <w:r w:rsidR="00A9246C" w:rsidRPr="00213BC6">
              <w:rPr>
                <w:lang w:val="de-DE"/>
              </w:rPr>
              <w:t xml:space="preserve">MKH 8018 Stereo-Richtrohrmikrofon wird </w:t>
            </w:r>
            <w:r w:rsidR="00E04849" w:rsidRPr="00213BC6">
              <w:rPr>
                <w:lang w:val="de-DE"/>
              </w:rPr>
              <w:t xml:space="preserve">inklusive der </w:t>
            </w:r>
            <w:r w:rsidR="00E04849" w:rsidRPr="00B66F51">
              <w:rPr>
                <w:lang w:val="de-DE"/>
              </w:rPr>
              <w:t>MZQ 100 Mikrofonkl</w:t>
            </w:r>
            <w:r w:rsidR="00E04849">
              <w:rPr>
                <w:lang w:val="de-DE"/>
              </w:rPr>
              <w:t>emme</w:t>
            </w:r>
            <w:r w:rsidR="00E04849" w:rsidRPr="00B66F51">
              <w:rPr>
                <w:lang w:val="de-DE"/>
              </w:rPr>
              <w:t xml:space="preserve">, </w:t>
            </w:r>
            <w:r w:rsidR="00E04849">
              <w:rPr>
                <w:lang w:val="de-DE"/>
              </w:rPr>
              <w:t xml:space="preserve">einer </w:t>
            </w:r>
            <w:r w:rsidR="00E04849" w:rsidRPr="00B66F51">
              <w:rPr>
                <w:lang w:val="de-DE"/>
              </w:rPr>
              <w:t>Kunststoff-Transportröhre</w:t>
            </w:r>
            <w:r w:rsidR="00E04849">
              <w:rPr>
                <w:lang w:val="de-DE"/>
              </w:rPr>
              <w:t>,</w:t>
            </w:r>
            <w:r>
              <w:rPr>
                <w:lang w:val="de-DE"/>
              </w:rPr>
              <w:t xml:space="preserve"> dem</w:t>
            </w:r>
            <w:r w:rsidR="00E04849" w:rsidRPr="00B66F51">
              <w:rPr>
                <w:lang w:val="de-DE"/>
              </w:rPr>
              <w:t xml:space="preserve"> MZW 8018 </w:t>
            </w:r>
            <w:r>
              <w:rPr>
                <w:lang w:val="de-DE"/>
              </w:rPr>
              <w:t>Schaumstoff-</w:t>
            </w:r>
            <w:r w:rsidR="00E04849" w:rsidRPr="00B66F51">
              <w:rPr>
                <w:lang w:val="de-DE"/>
              </w:rPr>
              <w:t xml:space="preserve">Windschutz und </w:t>
            </w:r>
            <w:r>
              <w:rPr>
                <w:lang w:val="de-DE"/>
              </w:rPr>
              <w:t xml:space="preserve">des </w:t>
            </w:r>
            <w:r w:rsidR="00E04849" w:rsidRPr="00B66F51">
              <w:rPr>
                <w:lang w:val="de-DE"/>
              </w:rPr>
              <w:t>MZR 8000 Kamera-Adapter</w:t>
            </w:r>
            <w:r>
              <w:rPr>
                <w:lang w:val="de-DE"/>
              </w:rPr>
              <w:t>s ausgeliefert</w:t>
            </w:r>
            <w:r w:rsidR="00E04849" w:rsidRPr="00B66F51">
              <w:rPr>
                <w:lang w:val="de-DE"/>
              </w:rPr>
              <w:t xml:space="preserve"> </w:t>
            </w:r>
            <w:r w:rsidRPr="00213BC6">
              <w:rPr>
                <w:lang w:val="de-DE"/>
              </w:rPr>
              <w:t>(von links nach rechts)</w:t>
            </w:r>
          </w:p>
          <w:p w14:paraId="37434E8E" w14:textId="35DF76D6" w:rsidR="00D25043" w:rsidRPr="00213BC6" w:rsidRDefault="00D25043" w:rsidP="00276DB9">
            <w:pPr>
              <w:pStyle w:val="Beschriftung"/>
              <w:rPr>
                <w:rStyle w:val="Fett"/>
                <w:b w:val="0"/>
                <w:bCs w:val="0"/>
                <w:lang w:val="de-DE"/>
              </w:rPr>
            </w:pPr>
          </w:p>
        </w:tc>
      </w:tr>
      <w:tr w:rsidR="00D46459" w:rsidRPr="007A5EA6" w14:paraId="1358FD43" w14:textId="77777777" w:rsidTr="004801FD">
        <w:tc>
          <w:tcPr>
            <w:tcW w:w="2822" w:type="dxa"/>
          </w:tcPr>
          <w:p w14:paraId="536D0B2D" w14:textId="53053EA1" w:rsidR="00EE12CE" w:rsidRPr="00EE12CE" w:rsidRDefault="00EE12CE" w:rsidP="00EE12CE">
            <w:pPr>
              <w:pStyle w:val="Beschriftung"/>
              <w:rPr>
                <w:b/>
                <w:bCs/>
                <w:lang w:val="de-DE"/>
              </w:rPr>
            </w:pPr>
            <w:r w:rsidRPr="00EE12CE">
              <w:rPr>
                <w:rStyle w:val="Fett"/>
                <w:b w:val="0"/>
                <w:bCs w:val="0"/>
                <w:lang w:val="de-DE"/>
              </w:rPr>
              <w:lastRenderedPageBreak/>
              <w:t>Gängige Kombination einer</w:t>
            </w:r>
            <w:r w:rsidRPr="00B66F51">
              <w:rPr>
                <w:rStyle w:val="Fett"/>
                <w:b w:val="0"/>
                <w:bCs w:val="0"/>
                <w:lang w:val="de-DE"/>
              </w:rPr>
              <w:t xml:space="preserve"> MZS 20-1 Aufhängung/Pistolengriff, </w:t>
            </w:r>
            <w:r w:rsidRPr="00EE12CE">
              <w:rPr>
                <w:rStyle w:val="Fett"/>
                <w:b w:val="0"/>
                <w:bCs w:val="0"/>
                <w:lang w:val="de-DE"/>
              </w:rPr>
              <w:t xml:space="preserve">mit </w:t>
            </w:r>
            <w:r w:rsidRPr="00B66F51">
              <w:rPr>
                <w:rStyle w:val="Fett"/>
                <w:b w:val="0"/>
                <w:bCs w:val="0"/>
                <w:lang w:val="de-DE"/>
              </w:rPr>
              <w:t xml:space="preserve">Korbwindschutz </w:t>
            </w:r>
            <w:r w:rsidRPr="00EE12CE">
              <w:rPr>
                <w:rStyle w:val="Fett"/>
                <w:b w:val="0"/>
                <w:bCs w:val="0"/>
                <w:lang w:val="de-DE"/>
              </w:rPr>
              <w:t xml:space="preserve">und </w:t>
            </w:r>
            <w:r w:rsidRPr="00B66F51">
              <w:rPr>
                <w:rStyle w:val="Fett"/>
                <w:b w:val="0"/>
                <w:bCs w:val="0"/>
                <w:lang w:val="de-DE"/>
              </w:rPr>
              <w:t>Fellwindschutz</w:t>
            </w:r>
            <w:r w:rsidRPr="00B66F51">
              <w:rPr>
                <w:b/>
                <w:bCs/>
                <w:lang w:val="de-DE"/>
              </w:rPr>
              <w:t xml:space="preserve"> </w:t>
            </w:r>
          </w:p>
        </w:tc>
        <w:tc>
          <w:tcPr>
            <w:tcW w:w="5058" w:type="dxa"/>
            <w:gridSpan w:val="2"/>
          </w:tcPr>
          <w:p w14:paraId="1952AA39" w14:textId="5D22C190" w:rsidR="00D46459" w:rsidRPr="007A5EA6" w:rsidRDefault="00D46459" w:rsidP="00D46459">
            <w:pPr>
              <w:pStyle w:val="Beschriftung"/>
              <w:rPr>
                <w:rStyle w:val="Fett"/>
                <w:b w:val="0"/>
                <w:bCs w:val="0"/>
                <w:lang w:val="de-DE"/>
              </w:rPr>
            </w:pPr>
            <w:r>
              <w:rPr>
                <w:noProof/>
              </w:rPr>
              <w:drawing>
                <wp:inline distT="0" distB="0" distL="0" distR="0" wp14:anchorId="1968A441" wp14:editId="0782C2CD">
                  <wp:extent cx="3135086" cy="2131858"/>
                  <wp:effectExtent l="0" t="0" r="8255" b="1905"/>
                  <wp:docPr id="1519267710" name="Grafik 5" descr="Ein Bild, das Stilllebenfotografie, Schwarzweiß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267710" name="Grafik 5" descr="Ein Bild, das Stilllebenfotografie, Schwarzweiß enthält.&#10;&#10;KI-generierte Inhalte können fehlerhaft sein."/>
                          <pic:cNvPicPr/>
                        </pic:nvPicPr>
                        <pic:blipFill>
                          <a:blip r:embed="rId15"/>
                          <a:stretch>
                            <a:fillRect/>
                          </a:stretch>
                        </pic:blipFill>
                        <pic:spPr>
                          <a:xfrm>
                            <a:off x="0" y="0"/>
                            <a:ext cx="3135086" cy="2131858"/>
                          </a:xfrm>
                          <a:prstGeom prst="rect">
                            <a:avLst/>
                          </a:prstGeom>
                        </pic:spPr>
                      </pic:pic>
                    </a:graphicData>
                  </a:graphic>
                </wp:inline>
              </w:drawing>
            </w:r>
          </w:p>
        </w:tc>
      </w:tr>
    </w:tbl>
    <w:p w14:paraId="684BB197" w14:textId="77777777" w:rsidR="00D46459" w:rsidRPr="007A5EA6" w:rsidRDefault="00D46459" w:rsidP="00734884">
      <w:pPr>
        <w:rPr>
          <w:rStyle w:val="Fett"/>
          <w:b w:val="0"/>
          <w:bCs w:val="0"/>
          <w:lang w:val="de-DE"/>
        </w:rPr>
      </w:pPr>
    </w:p>
    <w:p w14:paraId="37951E0E" w14:textId="33BCD2CF" w:rsidR="008C66CF" w:rsidRPr="00D46459" w:rsidRDefault="009C5F89" w:rsidP="00734884">
      <w:pPr>
        <w:rPr>
          <w:rStyle w:val="Fett"/>
          <w:lang w:val="fr-FR"/>
        </w:rPr>
      </w:pPr>
      <w:proofErr w:type="spellStart"/>
      <w:r>
        <w:rPr>
          <w:rStyle w:val="Fett"/>
          <w:lang w:val="fr-FR"/>
        </w:rPr>
        <w:t>Technische</w:t>
      </w:r>
      <w:proofErr w:type="spellEnd"/>
      <w:r>
        <w:rPr>
          <w:rStyle w:val="Fett"/>
          <w:lang w:val="fr-FR"/>
        </w:rPr>
        <w:t xml:space="preserve"> </w:t>
      </w:r>
      <w:proofErr w:type="spellStart"/>
      <w:r>
        <w:rPr>
          <w:rStyle w:val="Fett"/>
          <w:lang w:val="fr-FR"/>
        </w:rPr>
        <w:t>Daten</w:t>
      </w:r>
      <w:proofErr w:type="spellEnd"/>
    </w:p>
    <w:p w14:paraId="44437397" w14:textId="5ADEC0AB" w:rsidR="008C66CF" w:rsidRPr="007A5EA6" w:rsidRDefault="008C66CF" w:rsidP="00734884">
      <w:pPr>
        <w:rPr>
          <w:rStyle w:val="Fett"/>
          <w:b w:val="0"/>
          <w:bCs w:val="0"/>
          <w:lang w:val="fr-FR"/>
        </w:rPr>
      </w:pPr>
      <w:r w:rsidRPr="007A5EA6">
        <w:rPr>
          <w:rStyle w:val="Fett"/>
          <w:b w:val="0"/>
          <w:bCs w:val="0"/>
          <w:lang w:val="fr-FR"/>
        </w:rPr>
        <w:t xml:space="preserve">Microphone </w:t>
      </w:r>
      <w:proofErr w:type="gramStart"/>
      <w:r w:rsidRPr="007A5EA6">
        <w:rPr>
          <w:rStyle w:val="Fett"/>
          <w:b w:val="0"/>
          <w:bCs w:val="0"/>
          <w:lang w:val="fr-FR"/>
        </w:rPr>
        <w:t>type:</w:t>
      </w:r>
      <w:proofErr w:type="gramEnd"/>
      <w:r w:rsidRPr="007A5EA6">
        <w:rPr>
          <w:rStyle w:val="Fett"/>
          <w:b w:val="0"/>
          <w:bCs w:val="0"/>
          <w:lang w:val="fr-FR"/>
        </w:rPr>
        <w:t xml:space="preserve"> RF condenser </w:t>
      </w:r>
      <w:r w:rsidR="00ED6176" w:rsidRPr="007A5EA6">
        <w:rPr>
          <w:rStyle w:val="Fett"/>
          <w:b w:val="0"/>
          <w:bCs w:val="0"/>
          <w:lang w:val="fr-FR"/>
        </w:rPr>
        <w:t>microphone</w:t>
      </w:r>
    </w:p>
    <w:p w14:paraId="49E301F6" w14:textId="75CC486A" w:rsidR="00ED6176" w:rsidRPr="007A5EA6" w:rsidRDefault="00ED6176" w:rsidP="00734884">
      <w:pPr>
        <w:rPr>
          <w:rStyle w:val="Fett"/>
          <w:b w:val="0"/>
          <w:bCs w:val="0"/>
        </w:rPr>
      </w:pPr>
      <w:r w:rsidRPr="007A5EA6">
        <w:rPr>
          <w:rStyle w:val="Fett"/>
          <w:b w:val="0"/>
          <w:bCs w:val="0"/>
        </w:rPr>
        <w:t>Pick-up pattern: stereo shotgun</w:t>
      </w:r>
    </w:p>
    <w:p w14:paraId="447C9CC3" w14:textId="1F4C20E7" w:rsidR="00ED6176" w:rsidRPr="007A5EA6" w:rsidRDefault="00ED6176" w:rsidP="00734884">
      <w:pPr>
        <w:rPr>
          <w:rStyle w:val="Fett"/>
          <w:b w:val="0"/>
          <w:bCs w:val="0"/>
        </w:rPr>
      </w:pPr>
      <w:r w:rsidRPr="007A5EA6">
        <w:rPr>
          <w:rStyle w:val="Fett"/>
          <w:b w:val="0"/>
          <w:bCs w:val="0"/>
        </w:rPr>
        <w:t>Frequency response: 40 – 20,000 Hz</w:t>
      </w:r>
    </w:p>
    <w:p w14:paraId="2B2439EC" w14:textId="47D50310" w:rsidR="00ED6176" w:rsidRPr="007A5EA6" w:rsidRDefault="00ED6176" w:rsidP="00734884">
      <w:pPr>
        <w:rPr>
          <w:rStyle w:val="Fett"/>
          <w:b w:val="0"/>
          <w:bCs w:val="0"/>
        </w:rPr>
      </w:pPr>
      <w:r w:rsidRPr="007A5EA6">
        <w:rPr>
          <w:rStyle w:val="Fett"/>
          <w:b w:val="0"/>
          <w:bCs w:val="0"/>
        </w:rPr>
        <w:t xml:space="preserve">Low-cut filter (switchable): </w:t>
      </w:r>
      <w:r w:rsidR="00C51A91" w:rsidRPr="007A5EA6">
        <w:rPr>
          <w:rStyle w:val="Fett"/>
          <w:b w:val="0"/>
          <w:bCs w:val="0"/>
        </w:rPr>
        <w:t>-3dB at 70 Hz</w:t>
      </w:r>
    </w:p>
    <w:p w14:paraId="19D93255" w14:textId="1FB358F2" w:rsidR="00C51A91" w:rsidRPr="007A5EA6" w:rsidRDefault="00C51A91" w:rsidP="00734884">
      <w:pPr>
        <w:rPr>
          <w:rStyle w:val="Fett"/>
          <w:b w:val="0"/>
          <w:bCs w:val="0"/>
        </w:rPr>
      </w:pPr>
      <w:r w:rsidRPr="007A5EA6">
        <w:rPr>
          <w:rStyle w:val="Fett"/>
          <w:b w:val="0"/>
          <w:bCs w:val="0"/>
        </w:rPr>
        <w:t>Attenuation (switchable): -10 dB</w:t>
      </w:r>
    </w:p>
    <w:p w14:paraId="0E23A0FC" w14:textId="4313FC9C" w:rsidR="00C51A91" w:rsidRPr="007A5EA6" w:rsidRDefault="00C51A91" w:rsidP="00734884">
      <w:pPr>
        <w:rPr>
          <w:rStyle w:val="Fett"/>
          <w:b w:val="0"/>
          <w:bCs w:val="0"/>
        </w:rPr>
      </w:pPr>
      <w:r w:rsidRPr="007A5EA6">
        <w:rPr>
          <w:rStyle w:val="Fett"/>
          <w:b w:val="0"/>
          <w:bCs w:val="0"/>
        </w:rPr>
        <w:t>Sensitivity:</w:t>
      </w:r>
    </w:p>
    <w:p w14:paraId="44D3C198" w14:textId="2B80C6AB" w:rsidR="00C51A91" w:rsidRPr="007A5EA6" w:rsidRDefault="00C51A91" w:rsidP="00C51A91">
      <w:pPr>
        <w:pStyle w:val="Listenabsatz"/>
        <w:numPr>
          <w:ilvl w:val="0"/>
          <w:numId w:val="26"/>
        </w:numPr>
        <w:rPr>
          <w:rStyle w:val="Fett"/>
          <w:b w:val="0"/>
          <w:bCs w:val="0"/>
        </w:rPr>
      </w:pPr>
      <w:r w:rsidRPr="007A5EA6">
        <w:rPr>
          <w:rStyle w:val="Fett"/>
          <w:b w:val="0"/>
          <w:bCs w:val="0"/>
        </w:rPr>
        <w:t xml:space="preserve">M </w:t>
      </w:r>
      <w:r w:rsidR="00A2047F" w:rsidRPr="007A5EA6">
        <w:rPr>
          <w:rStyle w:val="Fett"/>
          <w:b w:val="0"/>
          <w:bCs w:val="0"/>
        </w:rPr>
        <w:t>c</w:t>
      </w:r>
      <w:r w:rsidRPr="007A5EA6">
        <w:rPr>
          <w:rStyle w:val="Fett"/>
          <w:b w:val="0"/>
          <w:bCs w:val="0"/>
        </w:rPr>
        <w:t>hannel: 56 mV/Pa</w:t>
      </w:r>
      <w:r w:rsidR="00A2047F" w:rsidRPr="007A5EA6">
        <w:rPr>
          <w:rStyle w:val="Fett"/>
          <w:b w:val="0"/>
          <w:bCs w:val="0"/>
        </w:rPr>
        <w:t>; -25 dB ref (1V/Pa)</w:t>
      </w:r>
    </w:p>
    <w:p w14:paraId="2D756FAD" w14:textId="219383BE" w:rsidR="00A2047F" w:rsidRPr="007A5EA6" w:rsidRDefault="00A2047F" w:rsidP="00C51A91">
      <w:pPr>
        <w:pStyle w:val="Listenabsatz"/>
        <w:numPr>
          <w:ilvl w:val="0"/>
          <w:numId w:val="26"/>
        </w:numPr>
        <w:rPr>
          <w:rStyle w:val="Fett"/>
          <w:b w:val="0"/>
          <w:bCs w:val="0"/>
        </w:rPr>
      </w:pPr>
      <w:r w:rsidRPr="007A5EA6">
        <w:rPr>
          <w:rStyle w:val="Fett"/>
          <w:b w:val="0"/>
          <w:bCs w:val="0"/>
        </w:rPr>
        <w:t>S channel: 25 mV/Pa; -32 dB ref (1V/Pa)</w:t>
      </w:r>
    </w:p>
    <w:p w14:paraId="5B39E9F1" w14:textId="6B3EB8F6" w:rsidR="00A2047F" w:rsidRPr="007A5EA6" w:rsidRDefault="00A2047F" w:rsidP="00C51A91">
      <w:pPr>
        <w:pStyle w:val="Listenabsatz"/>
        <w:numPr>
          <w:ilvl w:val="0"/>
          <w:numId w:val="26"/>
        </w:numPr>
        <w:rPr>
          <w:rStyle w:val="Fett"/>
          <w:b w:val="0"/>
          <w:bCs w:val="0"/>
        </w:rPr>
      </w:pPr>
      <w:r w:rsidRPr="007A5EA6">
        <w:rPr>
          <w:rStyle w:val="Fett"/>
          <w:b w:val="0"/>
          <w:bCs w:val="0"/>
        </w:rPr>
        <w:t>XY narrow: 50 mV/Pa; -26 dB ref (1V/Pa)</w:t>
      </w:r>
    </w:p>
    <w:p w14:paraId="24660E51" w14:textId="45235D46" w:rsidR="00A2047F" w:rsidRPr="007A5EA6" w:rsidRDefault="00A2047F" w:rsidP="00C51A91">
      <w:pPr>
        <w:pStyle w:val="Listenabsatz"/>
        <w:numPr>
          <w:ilvl w:val="0"/>
          <w:numId w:val="26"/>
        </w:numPr>
        <w:rPr>
          <w:rStyle w:val="Fett"/>
          <w:b w:val="0"/>
          <w:bCs w:val="0"/>
        </w:rPr>
      </w:pPr>
      <w:r w:rsidRPr="007A5EA6">
        <w:rPr>
          <w:rStyle w:val="Fett"/>
          <w:b w:val="0"/>
          <w:bCs w:val="0"/>
        </w:rPr>
        <w:t>XY wide: 32 mV/Pa; -30 dB ref (1V/Pa)</w:t>
      </w:r>
    </w:p>
    <w:p w14:paraId="19C02F42" w14:textId="234FAD49" w:rsidR="008C66CF" w:rsidRPr="007A5EA6" w:rsidRDefault="00A2047F" w:rsidP="00734884">
      <w:pPr>
        <w:rPr>
          <w:rStyle w:val="Fett"/>
          <w:b w:val="0"/>
          <w:bCs w:val="0"/>
        </w:rPr>
      </w:pPr>
      <w:r w:rsidRPr="007A5EA6">
        <w:rPr>
          <w:rStyle w:val="Fett"/>
          <w:b w:val="0"/>
          <w:bCs w:val="0"/>
        </w:rPr>
        <w:t xml:space="preserve">Equivalent noise level: </w:t>
      </w:r>
    </w:p>
    <w:p w14:paraId="412516B6" w14:textId="238682AF" w:rsidR="00A2047F" w:rsidRPr="007A5EA6" w:rsidRDefault="00A2047F" w:rsidP="00A2047F">
      <w:pPr>
        <w:pStyle w:val="Listenabsatz"/>
        <w:numPr>
          <w:ilvl w:val="0"/>
          <w:numId w:val="26"/>
        </w:numPr>
        <w:rPr>
          <w:rStyle w:val="Fett"/>
          <w:b w:val="0"/>
          <w:bCs w:val="0"/>
        </w:rPr>
      </w:pPr>
      <w:r w:rsidRPr="007A5EA6">
        <w:rPr>
          <w:rStyle w:val="Fett"/>
          <w:b w:val="0"/>
          <w:bCs w:val="0"/>
        </w:rPr>
        <w:t>M channel: 12 dB A-weighted; 24 dB CCIR-weighted</w:t>
      </w:r>
    </w:p>
    <w:p w14:paraId="46E50DEC" w14:textId="23F1DAA3" w:rsidR="00A2047F" w:rsidRPr="007A5EA6" w:rsidRDefault="00A2047F" w:rsidP="00A2047F">
      <w:pPr>
        <w:pStyle w:val="Listenabsatz"/>
        <w:numPr>
          <w:ilvl w:val="0"/>
          <w:numId w:val="26"/>
        </w:numPr>
        <w:rPr>
          <w:rStyle w:val="Fett"/>
          <w:b w:val="0"/>
          <w:bCs w:val="0"/>
        </w:rPr>
      </w:pPr>
      <w:r w:rsidRPr="007A5EA6">
        <w:rPr>
          <w:rStyle w:val="Fett"/>
          <w:b w:val="0"/>
          <w:bCs w:val="0"/>
        </w:rPr>
        <w:t>S channel: 14.5 dB A-weighted; 25 dB CCIR-weighted</w:t>
      </w:r>
    </w:p>
    <w:p w14:paraId="5C53ED5A" w14:textId="371FA6CC" w:rsidR="00A2047F" w:rsidRPr="007A5EA6" w:rsidRDefault="00A2047F" w:rsidP="00A2047F">
      <w:pPr>
        <w:pStyle w:val="Listenabsatz"/>
        <w:numPr>
          <w:ilvl w:val="0"/>
          <w:numId w:val="26"/>
        </w:numPr>
        <w:rPr>
          <w:rStyle w:val="Fett"/>
          <w:b w:val="0"/>
          <w:bCs w:val="0"/>
        </w:rPr>
      </w:pPr>
      <w:r w:rsidRPr="007A5EA6">
        <w:rPr>
          <w:rStyle w:val="Fett"/>
          <w:b w:val="0"/>
          <w:bCs w:val="0"/>
        </w:rPr>
        <w:t>XY narrow: 12 dB A-weighted; 24 dB CCIR-weighted</w:t>
      </w:r>
    </w:p>
    <w:p w14:paraId="1AC56EA3" w14:textId="2200BA39" w:rsidR="00A2047F" w:rsidRPr="007A5EA6" w:rsidRDefault="00A2047F" w:rsidP="00A2047F">
      <w:pPr>
        <w:pStyle w:val="Listenabsatz"/>
        <w:numPr>
          <w:ilvl w:val="0"/>
          <w:numId w:val="26"/>
        </w:numPr>
        <w:rPr>
          <w:rStyle w:val="Fett"/>
          <w:b w:val="0"/>
          <w:bCs w:val="0"/>
        </w:rPr>
      </w:pPr>
      <w:r w:rsidRPr="007A5EA6">
        <w:rPr>
          <w:rStyle w:val="Fett"/>
          <w:b w:val="0"/>
          <w:bCs w:val="0"/>
        </w:rPr>
        <w:t>XY wide: 13 dB A-weighted; 25 dB CCIR-weighted</w:t>
      </w:r>
    </w:p>
    <w:p w14:paraId="14A4CFEA" w14:textId="4946EE7D" w:rsidR="00A2047F" w:rsidRPr="007A5EA6" w:rsidRDefault="00A2047F" w:rsidP="00734884">
      <w:pPr>
        <w:rPr>
          <w:rStyle w:val="Fett"/>
          <w:b w:val="0"/>
          <w:bCs w:val="0"/>
        </w:rPr>
      </w:pPr>
      <w:r w:rsidRPr="007A5EA6">
        <w:rPr>
          <w:rStyle w:val="Fett"/>
          <w:b w:val="0"/>
          <w:bCs w:val="0"/>
        </w:rPr>
        <w:t>Nominal impedance at 1 kHz: 430 ohms</w:t>
      </w:r>
    </w:p>
    <w:p w14:paraId="1EA9E133" w14:textId="5B3A89DC" w:rsidR="00A2047F" w:rsidRPr="007A5EA6" w:rsidRDefault="00A2047F" w:rsidP="00734884">
      <w:pPr>
        <w:rPr>
          <w:rStyle w:val="Fett"/>
          <w:b w:val="0"/>
          <w:bCs w:val="0"/>
        </w:rPr>
      </w:pPr>
      <w:r w:rsidRPr="007A5EA6">
        <w:rPr>
          <w:rStyle w:val="Fett"/>
          <w:b w:val="0"/>
          <w:bCs w:val="0"/>
        </w:rPr>
        <w:t>Mi. load impedance: 4.7 kilo</w:t>
      </w:r>
      <w:r w:rsidR="00A01932" w:rsidRPr="007A5EA6">
        <w:rPr>
          <w:rStyle w:val="Fett"/>
          <w:b w:val="0"/>
          <w:bCs w:val="0"/>
        </w:rPr>
        <w:t>-</w:t>
      </w:r>
      <w:r w:rsidRPr="007A5EA6">
        <w:rPr>
          <w:rStyle w:val="Fett"/>
          <w:b w:val="0"/>
          <w:bCs w:val="0"/>
        </w:rPr>
        <w:t>ohms</w:t>
      </w:r>
    </w:p>
    <w:p w14:paraId="5B8E6355" w14:textId="46B8136F" w:rsidR="00A01932" w:rsidRPr="007A5EA6" w:rsidRDefault="00A01932" w:rsidP="00734884">
      <w:pPr>
        <w:rPr>
          <w:rStyle w:val="Fett"/>
          <w:b w:val="0"/>
          <w:bCs w:val="0"/>
        </w:rPr>
      </w:pPr>
      <w:r w:rsidRPr="007A5EA6">
        <w:rPr>
          <w:rStyle w:val="Fett"/>
          <w:b w:val="0"/>
          <w:bCs w:val="0"/>
        </w:rPr>
        <w:t>Power supply: P48 phantom powering (IEC 61938)</w:t>
      </w:r>
    </w:p>
    <w:p w14:paraId="70180468" w14:textId="5667D48D" w:rsidR="00A01932" w:rsidRPr="007A5EA6" w:rsidRDefault="00A01932" w:rsidP="00734884">
      <w:pPr>
        <w:rPr>
          <w:rStyle w:val="Fett"/>
          <w:b w:val="0"/>
          <w:bCs w:val="0"/>
        </w:rPr>
      </w:pPr>
      <w:r w:rsidRPr="007A5EA6">
        <w:rPr>
          <w:rStyle w:val="Fett"/>
          <w:b w:val="0"/>
          <w:bCs w:val="0"/>
        </w:rPr>
        <w:t>Current consumption: 2 x 3.4 mA</w:t>
      </w:r>
    </w:p>
    <w:p w14:paraId="2CC6F995" w14:textId="520037D0" w:rsidR="00A01932" w:rsidRPr="007A5EA6" w:rsidRDefault="00A01932" w:rsidP="00734884">
      <w:pPr>
        <w:rPr>
          <w:rStyle w:val="Fett"/>
          <w:b w:val="0"/>
          <w:bCs w:val="0"/>
        </w:rPr>
      </w:pPr>
      <w:r w:rsidRPr="007A5EA6">
        <w:rPr>
          <w:rStyle w:val="Fett"/>
          <w:b w:val="0"/>
          <w:bCs w:val="0"/>
        </w:rPr>
        <w:t>Max. SPL: &gt; 126 dB</w:t>
      </w:r>
    </w:p>
    <w:p w14:paraId="18618CCA" w14:textId="20C1DA3F" w:rsidR="00A01932" w:rsidRPr="007A5EA6" w:rsidRDefault="00A01932" w:rsidP="00734884">
      <w:pPr>
        <w:rPr>
          <w:rStyle w:val="Fett"/>
          <w:b w:val="0"/>
          <w:bCs w:val="0"/>
        </w:rPr>
      </w:pPr>
      <w:r w:rsidRPr="007A5EA6">
        <w:rPr>
          <w:rStyle w:val="Fett"/>
          <w:b w:val="0"/>
          <w:bCs w:val="0"/>
        </w:rPr>
        <w:t>Connector: XLR-5M</w:t>
      </w:r>
    </w:p>
    <w:p w14:paraId="3B361655" w14:textId="5D7C84CF" w:rsidR="00A01932" w:rsidRPr="007A5EA6" w:rsidRDefault="00A01932" w:rsidP="00734884">
      <w:pPr>
        <w:rPr>
          <w:rStyle w:val="Fett"/>
          <w:b w:val="0"/>
          <w:bCs w:val="0"/>
        </w:rPr>
      </w:pPr>
      <w:r w:rsidRPr="007A5EA6">
        <w:rPr>
          <w:rStyle w:val="Fett"/>
          <w:b w:val="0"/>
          <w:bCs w:val="0"/>
        </w:rPr>
        <w:t>Weight: 115 g</w:t>
      </w:r>
    </w:p>
    <w:p w14:paraId="4DD9F219" w14:textId="01430B4C" w:rsidR="00A01932" w:rsidRPr="007A5EA6" w:rsidRDefault="00A01932" w:rsidP="00734884">
      <w:pPr>
        <w:rPr>
          <w:rStyle w:val="Fett"/>
          <w:b w:val="0"/>
          <w:bCs w:val="0"/>
        </w:rPr>
      </w:pPr>
      <w:r w:rsidRPr="007A5EA6">
        <w:rPr>
          <w:rStyle w:val="Fett"/>
          <w:b w:val="0"/>
          <w:bCs w:val="0"/>
        </w:rPr>
        <w:t>Diameter: 22 mm</w:t>
      </w:r>
    </w:p>
    <w:p w14:paraId="591A7930" w14:textId="01C31A32" w:rsidR="00A2047F" w:rsidRPr="007A5EA6" w:rsidRDefault="00A01932" w:rsidP="00734884">
      <w:pPr>
        <w:rPr>
          <w:rStyle w:val="Fett"/>
          <w:b w:val="0"/>
          <w:bCs w:val="0"/>
        </w:rPr>
      </w:pPr>
      <w:r w:rsidRPr="007A5EA6">
        <w:rPr>
          <w:rStyle w:val="Fett"/>
          <w:b w:val="0"/>
          <w:bCs w:val="0"/>
        </w:rPr>
        <w:lastRenderedPageBreak/>
        <w:t>Length: approx. 230 mm</w:t>
      </w:r>
    </w:p>
    <w:p w14:paraId="438737BA" w14:textId="21441B75" w:rsidR="00A01932" w:rsidRPr="007A5EA6" w:rsidRDefault="00A01932" w:rsidP="00734884">
      <w:pPr>
        <w:rPr>
          <w:rStyle w:val="Fett"/>
          <w:b w:val="0"/>
          <w:bCs w:val="0"/>
        </w:rPr>
      </w:pPr>
      <w:r w:rsidRPr="007A5EA6">
        <w:rPr>
          <w:rStyle w:val="Fett"/>
          <w:b w:val="0"/>
          <w:bCs w:val="0"/>
        </w:rPr>
        <w:t>Operating temperature: -10°C to 60°C (14°F to 140°F)</w:t>
      </w:r>
    </w:p>
    <w:p w14:paraId="235B05AA" w14:textId="5D8B2EB0" w:rsidR="00A01932" w:rsidRPr="007A5EA6" w:rsidRDefault="00A01932" w:rsidP="00734884">
      <w:pPr>
        <w:rPr>
          <w:rStyle w:val="Fett"/>
          <w:b w:val="0"/>
          <w:bCs w:val="0"/>
        </w:rPr>
      </w:pPr>
      <w:r w:rsidRPr="007A5EA6">
        <w:rPr>
          <w:rStyle w:val="Fett"/>
          <w:b w:val="0"/>
          <w:bCs w:val="0"/>
        </w:rPr>
        <w:t>Storage temperature: -20°C to 70°C (-4°F to 158°F)</w:t>
      </w:r>
    </w:p>
    <w:p w14:paraId="51036C9E" w14:textId="0C75CC85" w:rsidR="00A01932" w:rsidRPr="00A01932" w:rsidRDefault="00A01932" w:rsidP="00734884">
      <w:pPr>
        <w:rPr>
          <w:rStyle w:val="Fett"/>
          <w:b w:val="0"/>
          <w:bCs w:val="0"/>
        </w:rPr>
      </w:pPr>
      <w:r w:rsidRPr="007A5EA6">
        <w:rPr>
          <w:rStyle w:val="Fett"/>
          <w:b w:val="0"/>
          <w:bCs w:val="0"/>
        </w:rPr>
        <w:t>Relative humidity: 5 to 95%, non-condensing</w:t>
      </w:r>
    </w:p>
    <w:p w14:paraId="795D69E9" w14:textId="77777777" w:rsidR="008C66CF" w:rsidRDefault="008C66CF" w:rsidP="00C30D48">
      <w:pPr>
        <w:pStyle w:val="Beschriftung"/>
        <w:rPr>
          <w:rStyle w:val="Fett"/>
          <w:b w:val="0"/>
          <w:bCs w:val="0"/>
          <w:highlight w:val="yellow"/>
          <w:lang w:val="de-DE"/>
        </w:rPr>
      </w:pPr>
    </w:p>
    <w:p w14:paraId="6FF80486" w14:textId="77777777" w:rsidR="007A5EA6" w:rsidRPr="007A5EA6" w:rsidRDefault="007A5EA6" w:rsidP="007A5EA6">
      <w:pPr>
        <w:rPr>
          <w:highlight w:val="yellow"/>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297"/>
        <w:gridCol w:w="4583"/>
      </w:tblGrid>
      <w:tr w:rsidR="00C97987" w:rsidRPr="00C30D48" w14:paraId="3E0D834E" w14:textId="77777777" w:rsidTr="00C90C40">
        <w:tc>
          <w:tcPr>
            <w:tcW w:w="3935" w:type="dxa"/>
          </w:tcPr>
          <w:p w14:paraId="008CCD04" w14:textId="69E7C74B" w:rsidR="00C97987" w:rsidRPr="00EE12CE" w:rsidRDefault="00853B54" w:rsidP="00C97987">
            <w:pPr>
              <w:pStyle w:val="Beschriftung"/>
              <w:rPr>
                <w:rStyle w:val="Fett"/>
                <w:b w:val="0"/>
                <w:bCs w:val="0"/>
                <w:highlight w:val="yellow"/>
                <w:lang w:val="de-DE"/>
              </w:rPr>
            </w:pPr>
            <w:r w:rsidRPr="000D54B7">
              <w:rPr>
                <w:rStyle w:val="Fett"/>
                <w:b w:val="0"/>
                <w:bCs w:val="0"/>
                <w:lang w:val="de-DE"/>
              </w:rPr>
              <w:t xml:space="preserve">Bestens geeignet für Aufnahmen in feuchten, heißen oder kalten Umgebungen </w:t>
            </w:r>
            <w:r w:rsidR="00C97987" w:rsidRPr="000D54B7">
              <w:rPr>
                <w:rStyle w:val="Fett"/>
                <w:b w:val="0"/>
                <w:bCs w:val="0"/>
                <w:lang w:val="de-DE"/>
              </w:rPr>
              <w:t xml:space="preserve">– </w:t>
            </w:r>
            <w:r w:rsidR="00C30D48" w:rsidRPr="000D54B7">
              <w:rPr>
                <w:rStyle w:val="Fett"/>
                <w:b w:val="0"/>
                <w:bCs w:val="0"/>
                <w:lang w:val="de-DE"/>
              </w:rPr>
              <w:t>das</w:t>
            </w:r>
            <w:r w:rsidR="00C97987" w:rsidRPr="000D54B7">
              <w:rPr>
                <w:rStyle w:val="Fett"/>
                <w:b w:val="0"/>
                <w:bCs w:val="0"/>
                <w:lang w:val="de-DE"/>
              </w:rPr>
              <w:t xml:space="preserve"> </w:t>
            </w:r>
            <w:r w:rsidR="00EE12CE" w:rsidRPr="004003D4">
              <w:rPr>
                <w:rStyle w:val="Fett"/>
                <w:b w:val="0"/>
                <w:bCs w:val="0"/>
                <w:lang w:val="de-DE"/>
              </w:rPr>
              <w:t>MKH 8018 Stereo-Richtrohrmikrofon in HF-Kondensatortechnik</w:t>
            </w:r>
          </w:p>
        </w:tc>
        <w:tc>
          <w:tcPr>
            <w:tcW w:w="3935" w:type="dxa"/>
          </w:tcPr>
          <w:p w14:paraId="34A1CBA0" w14:textId="0D6ED0B3" w:rsidR="00C97987" w:rsidRPr="00C30D48" w:rsidRDefault="00C90C40" w:rsidP="00C97987">
            <w:pPr>
              <w:pStyle w:val="Beschriftung"/>
              <w:rPr>
                <w:rStyle w:val="Fett"/>
                <w:b w:val="0"/>
                <w:bCs w:val="0"/>
                <w:highlight w:val="yellow"/>
                <w:lang w:val="de-DE"/>
              </w:rPr>
            </w:pPr>
            <w:r w:rsidRPr="00C30D48">
              <w:rPr>
                <w:rStyle w:val="Fett"/>
                <w:noProof/>
                <w:highlight w:val="yellow"/>
                <w:lang w:val="de-DE"/>
              </w:rPr>
              <w:drawing>
                <wp:inline distT="0" distB="0" distL="0" distR="0" wp14:anchorId="6F491DFE" wp14:editId="4539FE0B">
                  <wp:extent cx="2842136" cy="1894637"/>
                  <wp:effectExtent l="0" t="0" r="0" b="0"/>
                  <wp:docPr id="876843376" name="Grafik 2" descr="Ein Bild, das Gras, draußen, Waff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843376" name="Grafik 2" descr="Ein Bild, das Gras, draußen, Waffe enthält.&#10;&#10;KI-generierte Inhalte können fehlerhaft sein."/>
                          <pic:cNvPicPr/>
                        </pic:nvPicPr>
                        <pic:blipFill>
                          <a:blip r:embed="rId16"/>
                          <a:stretch>
                            <a:fillRect/>
                          </a:stretch>
                        </pic:blipFill>
                        <pic:spPr>
                          <a:xfrm>
                            <a:off x="0" y="0"/>
                            <a:ext cx="2859133" cy="1905968"/>
                          </a:xfrm>
                          <a:prstGeom prst="rect">
                            <a:avLst/>
                          </a:prstGeom>
                        </pic:spPr>
                      </pic:pic>
                    </a:graphicData>
                  </a:graphic>
                </wp:inline>
              </w:drawing>
            </w:r>
          </w:p>
        </w:tc>
      </w:tr>
    </w:tbl>
    <w:p w14:paraId="3E983E32" w14:textId="77777777" w:rsidR="00C97987" w:rsidRPr="00A01932" w:rsidRDefault="00C97987" w:rsidP="00734884">
      <w:pPr>
        <w:rPr>
          <w:rStyle w:val="Fett"/>
          <w:b w:val="0"/>
          <w:bCs w:val="0"/>
        </w:rPr>
      </w:pPr>
    </w:p>
    <w:p w14:paraId="7BEB0815" w14:textId="37178F2C" w:rsidR="008C66CF" w:rsidRPr="00D25043" w:rsidRDefault="00192D24" w:rsidP="00734884">
      <w:pPr>
        <w:rPr>
          <w:rStyle w:val="Fett"/>
        </w:rPr>
      </w:pPr>
      <w:proofErr w:type="spellStart"/>
      <w:r>
        <w:rPr>
          <w:rStyle w:val="Fett"/>
        </w:rPr>
        <w:t>Richtcharakteristik</w:t>
      </w:r>
      <w:proofErr w:type="spellEnd"/>
    </w:p>
    <w:p w14:paraId="1B1C7708" w14:textId="77777777" w:rsidR="008C66CF" w:rsidRPr="00A01932" w:rsidRDefault="008C66CF" w:rsidP="00734884">
      <w:pPr>
        <w:rPr>
          <w:rStyle w:val="Fett"/>
          <w:b w:val="0"/>
          <w:bCs w:val="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6"/>
        <w:gridCol w:w="4024"/>
      </w:tblGrid>
      <w:tr w:rsidR="008C66CF" w14:paraId="45A08E59" w14:textId="77777777" w:rsidTr="008C66CF">
        <w:tc>
          <w:tcPr>
            <w:tcW w:w="3935" w:type="dxa"/>
          </w:tcPr>
          <w:p w14:paraId="70CB1443" w14:textId="7E30BEB2" w:rsidR="008C66CF" w:rsidRDefault="008C66CF" w:rsidP="00734884">
            <w:pPr>
              <w:rPr>
                <w:rStyle w:val="Fett"/>
                <w:b w:val="0"/>
                <w:bCs w:val="0"/>
              </w:rPr>
            </w:pPr>
            <w:r w:rsidRPr="008C66CF">
              <w:rPr>
                <w:rStyle w:val="Fett"/>
                <w:b w:val="0"/>
                <w:bCs w:val="0"/>
                <w:noProof/>
              </w:rPr>
              <w:drawing>
                <wp:inline distT="0" distB="0" distL="0" distR="0" wp14:anchorId="2F109E90" wp14:editId="51B78495">
                  <wp:extent cx="2404584" cy="2372264"/>
                  <wp:effectExtent l="0" t="0" r="0" b="9525"/>
                  <wp:docPr id="16162430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24302" name=""/>
                          <pic:cNvPicPr/>
                        </pic:nvPicPr>
                        <pic:blipFill>
                          <a:blip r:embed="rId17"/>
                          <a:stretch>
                            <a:fillRect/>
                          </a:stretch>
                        </pic:blipFill>
                        <pic:spPr>
                          <a:xfrm>
                            <a:off x="0" y="0"/>
                            <a:ext cx="2415510" cy="2383043"/>
                          </a:xfrm>
                          <a:prstGeom prst="rect">
                            <a:avLst/>
                          </a:prstGeom>
                        </pic:spPr>
                      </pic:pic>
                    </a:graphicData>
                  </a:graphic>
                </wp:inline>
              </w:drawing>
            </w:r>
          </w:p>
        </w:tc>
        <w:tc>
          <w:tcPr>
            <w:tcW w:w="3935" w:type="dxa"/>
          </w:tcPr>
          <w:p w14:paraId="39D5440E" w14:textId="4069853E" w:rsidR="008C66CF" w:rsidRDefault="008C66CF" w:rsidP="00734884">
            <w:pPr>
              <w:rPr>
                <w:rStyle w:val="Fett"/>
                <w:b w:val="0"/>
                <w:bCs w:val="0"/>
              </w:rPr>
            </w:pPr>
            <w:r w:rsidRPr="008C66CF">
              <w:rPr>
                <w:rStyle w:val="Fett"/>
                <w:b w:val="0"/>
                <w:bCs w:val="0"/>
                <w:noProof/>
              </w:rPr>
              <w:drawing>
                <wp:inline distT="0" distB="0" distL="0" distR="0" wp14:anchorId="2B297A89" wp14:editId="28951B77">
                  <wp:extent cx="2510287" cy="2407564"/>
                  <wp:effectExtent l="0" t="0" r="4445" b="0"/>
                  <wp:docPr id="1789437774" name="Grafik 1" descr="Ein Bild, das Text, Diagramm, Kreis,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437774" name="Grafik 1" descr="Ein Bild, das Text, Diagramm, Kreis, Screenshot enthält.&#10;&#10;KI-generierte Inhalte können fehlerhaft sein."/>
                          <pic:cNvPicPr/>
                        </pic:nvPicPr>
                        <pic:blipFill>
                          <a:blip r:embed="rId18"/>
                          <a:stretch>
                            <a:fillRect/>
                          </a:stretch>
                        </pic:blipFill>
                        <pic:spPr>
                          <a:xfrm>
                            <a:off x="0" y="0"/>
                            <a:ext cx="2524333" cy="2421036"/>
                          </a:xfrm>
                          <a:prstGeom prst="rect">
                            <a:avLst/>
                          </a:prstGeom>
                        </pic:spPr>
                      </pic:pic>
                    </a:graphicData>
                  </a:graphic>
                </wp:inline>
              </w:drawing>
            </w:r>
          </w:p>
        </w:tc>
      </w:tr>
    </w:tbl>
    <w:p w14:paraId="1D5F462A" w14:textId="77777777" w:rsidR="008C66CF" w:rsidRDefault="008C66CF" w:rsidP="00734884">
      <w:pPr>
        <w:rPr>
          <w:rStyle w:val="Fett"/>
          <w:b w:val="0"/>
          <w:bCs w:val="0"/>
        </w:rPr>
      </w:pPr>
    </w:p>
    <w:p w14:paraId="48072531" w14:textId="77777777" w:rsidR="00532A3F" w:rsidRDefault="00532A3F" w:rsidP="00734884">
      <w:pPr>
        <w:rPr>
          <w:rStyle w:val="Fett"/>
          <w:b w:val="0"/>
          <w:bCs w:val="0"/>
        </w:rPr>
      </w:pPr>
    </w:p>
    <w:p w14:paraId="1E01E183" w14:textId="2C2B97C8" w:rsidR="00C72BBA" w:rsidRPr="004003D4" w:rsidRDefault="00C72BBA" w:rsidP="00734884">
      <w:pPr>
        <w:rPr>
          <w:lang w:val="de-DE"/>
        </w:rPr>
      </w:pPr>
      <w:r w:rsidRPr="004003D4">
        <w:rPr>
          <w:lang w:val="de-DE"/>
        </w:rPr>
        <w:t>(End</w:t>
      </w:r>
      <w:r w:rsidR="00192D24" w:rsidRPr="004003D4">
        <w:rPr>
          <w:lang w:val="de-DE"/>
        </w:rPr>
        <w:t>e</w:t>
      </w:r>
      <w:r w:rsidRPr="004003D4">
        <w:rPr>
          <w:lang w:val="de-DE"/>
        </w:rPr>
        <w:t xml:space="preserve">) </w:t>
      </w:r>
    </w:p>
    <w:p w14:paraId="0A337319" w14:textId="77777777" w:rsidR="00C72BBA" w:rsidRPr="004003D4" w:rsidRDefault="00C72BBA" w:rsidP="00734884">
      <w:pPr>
        <w:rPr>
          <w:lang w:val="de-DE"/>
        </w:rPr>
      </w:pPr>
    </w:p>
    <w:p w14:paraId="614CFFB8" w14:textId="5548CD7A" w:rsidR="007A5EA6" w:rsidRDefault="00192D24" w:rsidP="00734884">
      <w:pPr>
        <w:rPr>
          <w:lang w:val="de-DE"/>
        </w:rPr>
      </w:pPr>
      <w:r w:rsidRPr="00BE4C19">
        <w:rPr>
          <w:lang w:val="de-DE"/>
        </w:rPr>
        <w:t>Das hochauf</w:t>
      </w:r>
      <w:r w:rsidR="00BE4C19" w:rsidRPr="00BE4C19">
        <w:rPr>
          <w:lang w:val="de-DE"/>
        </w:rPr>
        <w:t xml:space="preserve">lösende Bildmaterial zu dieser Pressemitteilung kann </w:t>
      </w:r>
      <w:hyperlink r:id="rId19" w:history="1">
        <w:r w:rsidR="00BE4C19" w:rsidRPr="00BE4C19">
          <w:rPr>
            <w:rStyle w:val="Hyperlink"/>
            <w:color w:val="0095D5" w:themeColor="accent1"/>
            <w:lang w:val="de-DE"/>
          </w:rPr>
          <w:t>h</w:t>
        </w:r>
        <w:r w:rsidR="00BE4C19">
          <w:rPr>
            <w:rStyle w:val="Hyperlink"/>
            <w:color w:val="0095D5" w:themeColor="accent1"/>
            <w:lang w:val="de-DE"/>
          </w:rPr>
          <w:t>ie</w:t>
        </w:r>
        <w:r w:rsidR="00BE4C19" w:rsidRPr="00BE4C19">
          <w:rPr>
            <w:rStyle w:val="Hyperlink"/>
            <w:color w:val="0095D5" w:themeColor="accent1"/>
            <w:lang w:val="de-DE"/>
          </w:rPr>
          <w:t>r</w:t>
        </w:r>
      </w:hyperlink>
      <w:r w:rsidR="00BE4C19" w:rsidRPr="00BE4C19">
        <w:rPr>
          <w:lang w:val="de-DE"/>
        </w:rPr>
        <w:t xml:space="preserve"> heruntergeladen werden</w:t>
      </w:r>
      <w:r w:rsidR="00C72BBA" w:rsidRPr="00BE4C19">
        <w:rPr>
          <w:lang w:val="de-DE"/>
        </w:rPr>
        <w:t>.</w:t>
      </w:r>
    </w:p>
    <w:p w14:paraId="64FFAFFD" w14:textId="77777777" w:rsidR="007A5EA6" w:rsidRDefault="007A5EA6">
      <w:pPr>
        <w:spacing w:after="200" w:line="276" w:lineRule="auto"/>
        <w:rPr>
          <w:lang w:val="de-DE"/>
        </w:rPr>
      </w:pPr>
      <w:r>
        <w:rPr>
          <w:lang w:val="de-DE"/>
        </w:rPr>
        <w:br w:type="page"/>
      </w:r>
    </w:p>
    <w:p w14:paraId="2423DB5E" w14:textId="21F10CBF" w:rsidR="0032600D" w:rsidRPr="00261830" w:rsidRDefault="00BE4C19" w:rsidP="00734884">
      <w:pPr>
        <w:spacing w:line="240" w:lineRule="auto"/>
        <w:rPr>
          <w:b/>
          <w:bCs/>
          <w:lang w:val="de-DE"/>
        </w:rPr>
      </w:pPr>
      <w:bookmarkStart w:id="1" w:name="_Hlk515635723"/>
      <w:r w:rsidRPr="00261830">
        <w:rPr>
          <w:b/>
          <w:bCs/>
          <w:lang w:val="de-DE"/>
        </w:rPr>
        <w:lastRenderedPageBreak/>
        <w:t>Über die Marke Sennheiser</w:t>
      </w:r>
      <w:r w:rsidR="0032600D" w:rsidRPr="00261830">
        <w:rPr>
          <w:b/>
          <w:bCs/>
          <w:lang w:val="de-DE"/>
        </w:rPr>
        <w:t xml:space="preserve"> </w:t>
      </w:r>
    </w:p>
    <w:bookmarkEnd w:id="0"/>
    <w:bookmarkEnd w:id="1"/>
    <w:p w14:paraId="07490647" w14:textId="61C2674F" w:rsidR="00261830" w:rsidRPr="00194402" w:rsidRDefault="00261830" w:rsidP="00261830">
      <w:pPr>
        <w:pStyle w:val="About"/>
        <w:rPr>
          <w:lang w:val="en-US"/>
        </w:rPr>
      </w:pPr>
      <w:r w:rsidRPr="0049700B">
        <w:rPr>
          <w:lang w:val="de-DE"/>
        </w:rPr>
        <w:t xml:space="preserve">Wir leben und atmen Audio. Wir werden von der Leidenschaft angetrieben, Audiolösungen zu schaffen, die einen Unterschied machen. Die Zukunft der Audiotechnik zu gestalten und unseren Kunden außergewöhnliche Klangerlebnisse zu bieten - dafür steht die Marke Sennheiser seit mehr als 75 Jahren. Während professionelle Audiolösungen wie Mikrofone, Meeting-Lösungen, Streaming-Technologien und Monitoring-Systeme zum Geschäft der Sennheiser electronic </w:t>
      </w:r>
      <w:r w:rsidRPr="0049700B">
        <w:rPr>
          <w:rStyle w:val="normaltextrun"/>
          <w:rFonts w:ascii="Sennheiser Office" w:hAnsi="Sennheiser Office"/>
          <w:color w:val="000000"/>
          <w:szCs w:val="18"/>
          <w:shd w:val="clear" w:color="auto" w:fill="FFFFFF"/>
          <w:lang w:val="de-DE"/>
        </w:rPr>
        <w:t xml:space="preserve">SE &amp; Co. KG </w:t>
      </w:r>
      <w:r w:rsidRPr="0049700B">
        <w:rPr>
          <w:lang w:val="de-DE"/>
        </w:rPr>
        <w:t xml:space="preserve">gehören, wird das Geschäft mit Consumer-Geräten wie Kopfhörern, Soundbars und sprachgesteuerten Hörgeräten von der Sonova Holding AG unter der Lizenz von Sennheiser betrieben. </w:t>
      </w:r>
      <w:r>
        <w:rPr>
          <w:lang w:val="de-DE"/>
        </w:rPr>
        <w:br/>
      </w:r>
      <w:hyperlink r:id="rId20" w:history="1">
        <w:r w:rsidRPr="00194402">
          <w:rPr>
            <w:rStyle w:val="Hyperlink"/>
            <w:color w:val="0095D5" w:themeColor="accent1"/>
            <w:lang w:val="en-US"/>
          </w:rPr>
          <w:t>www.sennheiser.com</w:t>
        </w:r>
      </w:hyperlink>
      <w:r w:rsidRPr="00194402">
        <w:rPr>
          <w:rStyle w:val="Hyperlink"/>
          <w:color w:val="0095D5" w:themeColor="accent1"/>
          <w:lang w:val="en-US"/>
        </w:rPr>
        <w:t xml:space="preserve"> </w:t>
      </w:r>
      <w:r>
        <w:rPr>
          <w:rStyle w:val="Hyperlink"/>
          <w:color w:val="0095D5" w:themeColor="accent1"/>
          <w:lang w:val="en-US"/>
        </w:rPr>
        <w:br/>
      </w:r>
      <w:hyperlink r:id="rId21" w:history="1">
        <w:r w:rsidRPr="00194402">
          <w:rPr>
            <w:rStyle w:val="Hyperlink"/>
            <w:color w:val="0095D5" w:themeColor="accent1"/>
            <w:lang w:val="en-US"/>
          </w:rPr>
          <w:t>www.sennheiser-hearing.com</w:t>
        </w:r>
      </w:hyperlink>
      <w:r w:rsidRPr="00194402">
        <w:rPr>
          <w:lang w:val="en-US"/>
        </w:rPr>
        <w:t xml:space="preserve"> </w:t>
      </w:r>
      <w:r>
        <w:rPr>
          <w:lang w:val="en-US"/>
        </w:rPr>
        <w:br/>
      </w:r>
    </w:p>
    <w:p w14:paraId="17828532" w14:textId="77777777" w:rsidR="00261830" w:rsidRPr="00194402" w:rsidRDefault="00261830" w:rsidP="00261830">
      <w:pPr>
        <w:pStyle w:val="Contact"/>
        <w:rPr>
          <w:lang w:val="en-US"/>
        </w:rPr>
      </w:pPr>
    </w:p>
    <w:p w14:paraId="053C99DF" w14:textId="77777777" w:rsidR="00261830" w:rsidRPr="00194402" w:rsidRDefault="00261830" w:rsidP="00261830">
      <w:pPr>
        <w:pStyle w:val="Contact"/>
        <w:rPr>
          <w:b/>
          <w:bCs/>
          <w:sz w:val="18"/>
          <w:lang w:val="en-US"/>
        </w:rPr>
      </w:pPr>
      <w:r w:rsidRPr="00194402">
        <w:rPr>
          <w:b/>
          <w:bCs/>
          <w:sz w:val="18"/>
          <w:lang w:val="en-US"/>
        </w:rPr>
        <w:t>Pressekontakt</w:t>
      </w:r>
    </w:p>
    <w:p w14:paraId="00E7B72A" w14:textId="77777777" w:rsidR="00261830" w:rsidRPr="00194402" w:rsidRDefault="00261830" w:rsidP="00261830">
      <w:pPr>
        <w:pStyle w:val="Contact"/>
        <w:rPr>
          <w:sz w:val="18"/>
          <w:lang w:val="en-US"/>
        </w:rPr>
      </w:pPr>
      <w:r w:rsidRPr="00194402">
        <w:rPr>
          <w:sz w:val="18"/>
          <w:lang w:val="en-US"/>
        </w:rPr>
        <w:t>Sennheiser electronic SE &amp; Co. KG</w:t>
      </w:r>
    </w:p>
    <w:p w14:paraId="546A6DBE" w14:textId="77777777" w:rsidR="00261830" w:rsidRPr="00400AF3" w:rsidRDefault="00261830" w:rsidP="00261830">
      <w:pPr>
        <w:pStyle w:val="Contact"/>
        <w:rPr>
          <w:sz w:val="18"/>
          <w:lang w:val="en-US"/>
        </w:rPr>
      </w:pPr>
      <w:r w:rsidRPr="00400AF3">
        <w:rPr>
          <w:sz w:val="18"/>
          <w:lang w:val="en-US"/>
        </w:rPr>
        <w:t>Jacqueline Gusmag</w:t>
      </w:r>
    </w:p>
    <w:p w14:paraId="120107AA" w14:textId="77777777" w:rsidR="00261830" w:rsidRPr="00400AF3" w:rsidRDefault="00261830" w:rsidP="00261830">
      <w:pPr>
        <w:pStyle w:val="Contact"/>
        <w:rPr>
          <w:sz w:val="18"/>
          <w:lang w:val="en-US"/>
        </w:rPr>
      </w:pPr>
      <w:r w:rsidRPr="00400AF3">
        <w:rPr>
          <w:sz w:val="18"/>
          <w:lang w:val="en-US"/>
        </w:rPr>
        <w:t>Communications Manager DACH</w:t>
      </w:r>
    </w:p>
    <w:p w14:paraId="4C8FCA71" w14:textId="77777777" w:rsidR="00261830" w:rsidRPr="00C76156" w:rsidRDefault="00261830" w:rsidP="00261830">
      <w:pPr>
        <w:pStyle w:val="Contact"/>
        <w:rPr>
          <w:color w:val="0095D5" w:themeColor="accent1"/>
          <w:sz w:val="18"/>
          <w:u w:val="single"/>
          <w:lang w:val="en-US"/>
        </w:rPr>
      </w:pPr>
      <w:hyperlink r:id="rId22" w:history="1">
        <w:r w:rsidRPr="00400AF3">
          <w:rPr>
            <w:rStyle w:val="Hyperlink"/>
            <w:color w:val="0095D5" w:themeColor="accent1"/>
            <w:sz w:val="18"/>
            <w:lang w:val="en-US"/>
          </w:rPr>
          <w:t>jacqueline.gusmag@sennheiser.com</w:t>
        </w:r>
      </w:hyperlink>
    </w:p>
    <w:p w14:paraId="5C01AEFA" w14:textId="492D2CF8" w:rsidR="00DE3085" w:rsidRPr="00261830" w:rsidRDefault="00DE3085" w:rsidP="00734884">
      <w:pPr>
        <w:rPr>
          <w:lang w:val="en-US"/>
        </w:rPr>
      </w:pPr>
    </w:p>
    <w:sectPr w:rsidR="00DE3085" w:rsidRPr="00261830" w:rsidSect="00723055">
      <w:headerReference w:type="default" r:id="rId23"/>
      <w:headerReference w:type="first" r:id="rId24"/>
      <w:footerReference w:type="first" r:id="rId25"/>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C439D7" w14:textId="77777777" w:rsidR="00F52DC6" w:rsidRDefault="00F52DC6" w:rsidP="00CA1EB9">
      <w:pPr>
        <w:spacing w:line="240" w:lineRule="auto"/>
      </w:pPr>
      <w:r>
        <w:separator/>
      </w:r>
    </w:p>
  </w:endnote>
  <w:endnote w:type="continuationSeparator" w:id="0">
    <w:p w14:paraId="225BF92F" w14:textId="77777777" w:rsidR="00F52DC6" w:rsidRDefault="00F52DC6" w:rsidP="00CA1EB9">
      <w:pPr>
        <w:spacing w:line="240" w:lineRule="auto"/>
      </w:pPr>
      <w:r>
        <w:continuationSeparator/>
      </w:r>
    </w:p>
  </w:endnote>
  <w:endnote w:type="continuationNotice" w:id="1">
    <w:p w14:paraId="0CE2DC78" w14:textId="77777777" w:rsidR="00F52DC6" w:rsidRDefault="00F52DC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10504010101010104"/>
    <w:charset w:val="00"/>
    <w:family w:val="auto"/>
    <w:pitch w:val="variable"/>
    <w:sig w:usb0="A00000AF" w:usb1="500020DB" w:usb2="00000000" w:usb3="00000000" w:csb0="00000093" w:csb1="00000000"/>
    <w:embedRegular r:id="rId1" w:fontKey="{09F0A184-C802-4608-A201-76FA62EA5A86}"/>
    <w:embedBold r:id="rId2" w:fontKey="{03B3D787-F3C5-462E-99D9-6F252E914A2D}"/>
    <w:embedItalic r:id="rId3" w:fontKey="{A2B465EC-86A3-4862-A08C-6C799029BF6B}"/>
    <w:embedBoldItalic r:id="rId4" w:fontKey="{8BF93D37-43CE-4A90-BEC6-A97DFEDF0FB0}"/>
  </w:font>
  <w:font w:name="Calibri">
    <w:panose1 w:val="020F0502020204030204"/>
    <w:charset w:val="00"/>
    <w:family w:val="swiss"/>
    <w:pitch w:val="variable"/>
    <w:sig w:usb0="E4002EFF" w:usb1="C200247B" w:usb2="00000009" w:usb3="00000000" w:csb0="000001FF" w:csb1="00000000"/>
    <w:embedRegular r:id="rId5" w:fontKey="{41E2B392-E8C7-41F1-B1AB-747F373BE4F9}"/>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8D0E2B8C-918C-42C9-9F27-2D9DC1B6811E}"/>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9AE98" w14:textId="48B1D393" w:rsidR="00324808" w:rsidRDefault="00324808" w:rsidP="009031C7">
    <w:pPr>
      <w:pStyle w:val="Fuzeile"/>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3D3710" w14:textId="77777777" w:rsidR="00F52DC6" w:rsidRDefault="00F52DC6" w:rsidP="00CA1EB9">
      <w:pPr>
        <w:spacing w:line="240" w:lineRule="auto"/>
      </w:pPr>
      <w:r>
        <w:separator/>
      </w:r>
    </w:p>
  </w:footnote>
  <w:footnote w:type="continuationSeparator" w:id="0">
    <w:p w14:paraId="6F4783BE" w14:textId="77777777" w:rsidR="00F52DC6" w:rsidRDefault="00F52DC6" w:rsidP="00CA1EB9">
      <w:pPr>
        <w:spacing w:line="240" w:lineRule="auto"/>
      </w:pPr>
      <w:r>
        <w:continuationSeparator/>
      </w:r>
    </w:p>
  </w:footnote>
  <w:footnote w:type="continuationNotice" w:id="1">
    <w:p w14:paraId="0627D335" w14:textId="77777777" w:rsidR="00F52DC6" w:rsidRDefault="00F52DC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DDC1" w14:textId="3B87A426" w:rsidR="00324808" w:rsidRPr="008E5D5C" w:rsidRDefault="007A5EA6" w:rsidP="008E5D5C">
    <w:pPr>
      <w:pStyle w:val="Kopfzeile"/>
      <w:rPr>
        <w:color w:val="0095D5" w:themeColor="accent1"/>
      </w:rPr>
    </w:pPr>
    <w:r>
      <w:rPr>
        <w:color w:val="0095D5" w:themeColor="accent1"/>
      </w:rPr>
      <w:t>Pressemitteilung</w:t>
    </w:r>
  </w:p>
  <w:p w14:paraId="4C6F07FC" w14:textId="77777777" w:rsidR="00324808" w:rsidRPr="008E5D5C" w:rsidRDefault="00324808" w:rsidP="008E5D5C">
    <w:pPr>
      <w:pStyle w:val="Kopfzeile"/>
    </w:pPr>
    <w:r>
      <w:fldChar w:fldCharType="begin"/>
    </w:r>
    <w:r>
      <w:instrText xml:space="preserve"> PAGE  \* Arabic  \* MERGEFORMAT </w:instrText>
    </w:r>
    <w:r>
      <w:fldChar w:fldCharType="separate"/>
    </w:r>
    <w:r>
      <w:rPr>
        <w:noProof/>
      </w:rPr>
      <w:t>2</w:t>
    </w:r>
    <w:r>
      <w:fldChar w:fldCharType="end"/>
    </w:r>
    <w:r>
      <w:t>/</w:t>
    </w:r>
    <w:fldSimple w:instr="NUMPAGES  \* Arabic  \* MERGEFORMAT">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F69F" w14:textId="03A8EBE1" w:rsidR="00324808" w:rsidRPr="008E5D5C" w:rsidRDefault="00324808" w:rsidP="008E5D5C">
    <w:pPr>
      <w:pStyle w:val="Kopfzeile"/>
      <w:rPr>
        <w:color w:val="0095D5" w:themeColor="accent1"/>
      </w:rPr>
    </w:pP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F906D9">
      <w:rPr>
        <w:color w:val="0095D5" w:themeColor="accent1"/>
      </w:rPr>
      <w:t>pressemitteilung</w:t>
    </w:r>
  </w:p>
  <w:p w14:paraId="286A0383" w14:textId="770E456B" w:rsidR="00324808" w:rsidRPr="008E5D5C" w:rsidRDefault="00324808" w:rsidP="008E5D5C">
    <w:pPr>
      <w:pStyle w:val="Kopfzeile"/>
    </w:pPr>
    <w:r>
      <w:fldChar w:fldCharType="begin"/>
    </w:r>
    <w:r>
      <w:instrText xml:space="preserve"> PAGE  \* Arabic  \* MERGEFORMAT </w:instrText>
    </w:r>
    <w:r>
      <w:fldChar w:fldCharType="separate"/>
    </w:r>
    <w:r>
      <w:rPr>
        <w:noProof/>
      </w:rPr>
      <w:t>1</w:t>
    </w:r>
    <w:r>
      <w:fldChar w:fldCharType="end"/>
    </w:r>
    <w:r>
      <w:t>/</w:t>
    </w:r>
    <w:fldSimple w:instr="NUMPAGES  \* Arabic  \* MERGEFORMAT">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ED1E1F"/>
    <w:multiLevelType w:val="multilevel"/>
    <w:tmpl w:val="93FE1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27D6A62"/>
    <w:multiLevelType w:val="hybridMultilevel"/>
    <w:tmpl w:val="19F062A4"/>
    <w:lvl w:ilvl="0" w:tplc="C4E400E8">
      <w:numFmt w:val="bullet"/>
      <w:lvlText w:val="-"/>
      <w:lvlJc w:val="left"/>
      <w:pPr>
        <w:ind w:left="720" w:hanging="360"/>
      </w:pPr>
      <w:rPr>
        <w:rFonts w:ascii="Sennheiser Office" w:eastAsia="PMingLiU"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7"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8" w15:restartNumberingAfterBreak="0">
    <w:nsid w:val="5BD70F7C"/>
    <w:multiLevelType w:val="multilevel"/>
    <w:tmpl w:val="7BA4C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7965484">
    <w:abstractNumId w:val="5"/>
  </w:num>
  <w:num w:numId="2" w16cid:durableId="1646861246">
    <w:abstractNumId w:val="2"/>
  </w:num>
  <w:num w:numId="3" w16cid:durableId="2046832177">
    <w:abstractNumId w:val="24"/>
  </w:num>
  <w:num w:numId="4" w16cid:durableId="215436697">
    <w:abstractNumId w:val="4"/>
  </w:num>
  <w:num w:numId="5" w16cid:durableId="1942447107">
    <w:abstractNumId w:val="20"/>
  </w:num>
  <w:num w:numId="6" w16cid:durableId="320039632">
    <w:abstractNumId w:val="9"/>
  </w:num>
  <w:num w:numId="7" w16cid:durableId="9921015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61309597">
    <w:abstractNumId w:val="1"/>
  </w:num>
  <w:num w:numId="9" w16cid:durableId="20396763">
    <w:abstractNumId w:val="15"/>
  </w:num>
  <w:num w:numId="10" w16cid:durableId="1950772919">
    <w:abstractNumId w:val="0"/>
  </w:num>
  <w:num w:numId="11" w16cid:durableId="388189607">
    <w:abstractNumId w:val="7"/>
  </w:num>
  <w:num w:numId="12" w16cid:durableId="1435444913">
    <w:abstractNumId w:val="16"/>
  </w:num>
  <w:num w:numId="13" w16cid:durableId="522667553">
    <w:abstractNumId w:val="23"/>
  </w:num>
  <w:num w:numId="14" w16cid:durableId="440077406">
    <w:abstractNumId w:val="3"/>
  </w:num>
  <w:num w:numId="15" w16cid:durableId="1511288957">
    <w:abstractNumId w:val="17"/>
  </w:num>
  <w:num w:numId="16" w16cid:durableId="1942881212">
    <w:abstractNumId w:val="11"/>
  </w:num>
  <w:num w:numId="17" w16cid:durableId="1225988470">
    <w:abstractNumId w:val="10"/>
  </w:num>
  <w:num w:numId="18" w16cid:durableId="429207705">
    <w:abstractNumId w:val="8"/>
  </w:num>
  <w:num w:numId="19" w16cid:durableId="331567409">
    <w:abstractNumId w:val="13"/>
  </w:num>
  <w:num w:numId="20" w16cid:durableId="1264610990">
    <w:abstractNumId w:val="14"/>
  </w:num>
  <w:num w:numId="21" w16cid:durableId="1074621090">
    <w:abstractNumId w:val="19"/>
  </w:num>
  <w:num w:numId="22" w16cid:durableId="291522044">
    <w:abstractNumId w:val="22"/>
  </w:num>
  <w:num w:numId="23" w16cid:durableId="61409421">
    <w:abstractNumId w:val="21"/>
  </w:num>
  <w:num w:numId="24" w16cid:durableId="1346205319">
    <w:abstractNumId w:val="6"/>
  </w:num>
  <w:num w:numId="25" w16cid:durableId="2119331737">
    <w:abstractNumId w:val="18"/>
  </w:num>
  <w:num w:numId="26" w16cid:durableId="16137076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740"/>
    <w:rsid w:val="00003751"/>
    <w:rsid w:val="00005CEA"/>
    <w:rsid w:val="0000617B"/>
    <w:rsid w:val="00007BB7"/>
    <w:rsid w:val="00007CE1"/>
    <w:rsid w:val="00010568"/>
    <w:rsid w:val="0001121F"/>
    <w:rsid w:val="000134D7"/>
    <w:rsid w:val="00013BE5"/>
    <w:rsid w:val="00014BCA"/>
    <w:rsid w:val="0001617F"/>
    <w:rsid w:val="0001632B"/>
    <w:rsid w:val="0001676E"/>
    <w:rsid w:val="00021722"/>
    <w:rsid w:val="000235F6"/>
    <w:rsid w:val="000243F8"/>
    <w:rsid w:val="00031695"/>
    <w:rsid w:val="00032C14"/>
    <w:rsid w:val="00034424"/>
    <w:rsid w:val="00035A74"/>
    <w:rsid w:val="00037D47"/>
    <w:rsid w:val="0004301F"/>
    <w:rsid w:val="00043395"/>
    <w:rsid w:val="000451AC"/>
    <w:rsid w:val="00046898"/>
    <w:rsid w:val="0004766F"/>
    <w:rsid w:val="00047D6A"/>
    <w:rsid w:val="000515F9"/>
    <w:rsid w:val="00052598"/>
    <w:rsid w:val="00052DB1"/>
    <w:rsid w:val="000534CD"/>
    <w:rsid w:val="0005355D"/>
    <w:rsid w:val="000569C8"/>
    <w:rsid w:val="000604EB"/>
    <w:rsid w:val="00060BEE"/>
    <w:rsid w:val="0006221A"/>
    <w:rsid w:val="00062A68"/>
    <w:rsid w:val="00063CB9"/>
    <w:rsid w:val="000650C7"/>
    <w:rsid w:val="00071D44"/>
    <w:rsid w:val="00072BB8"/>
    <w:rsid w:val="00073B97"/>
    <w:rsid w:val="00082526"/>
    <w:rsid w:val="000845EB"/>
    <w:rsid w:val="000850F9"/>
    <w:rsid w:val="00086BC7"/>
    <w:rsid w:val="00090449"/>
    <w:rsid w:val="00090721"/>
    <w:rsid w:val="00092366"/>
    <w:rsid w:val="00093230"/>
    <w:rsid w:val="0009384F"/>
    <w:rsid w:val="00095FEA"/>
    <w:rsid w:val="000966AE"/>
    <w:rsid w:val="00096A95"/>
    <w:rsid w:val="000A054A"/>
    <w:rsid w:val="000A22B8"/>
    <w:rsid w:val="000A294B"/>
    <w:rsid w:val="000A3EB4"/>
    <w:rsid w:val="000A4A99"/>
    <w:rsid w:val="000A4FA6"/>
    <w:rsid w:val="000A7058"/>
    <w:rsid w:val="000B0923"/>
    <w:rsid w:val="000B0B31"/>
    <w:rsid w:val="000B16C2"/>
    <w:rsid w:val="000B218F"/>
    <w:rsid w:val="000B32B9"/>
    <w:rsid w:val="000B5190"/>
    <w:rsid w:val="000B5B6D"/>
    <w:rsid w:val="000C07FC"/>
    <w:rsid w:val="000C0D6F"/>
    <w:rsid w:val="000C1C9D"/>
    <w:rsid w:val="000C2AD8"/>
    <w:rsid w:val="000C37B7"/>
    <w:rsid w:val="000C3C6E"/>
    <w:rsid w:val="000C3FD9"/>
    <w:rsid w:val="000C419F"/>
    <w:rsid w:val="000C7203"/>
    <w:rsid w:val="000D07C3"/>
    <w:rsid w:val="000D0A19"/>
    <w:rsid w:val="000D2081"/>
    <w:rsid w:val="000D27D7"/>
    <w:rsid w:val="000D54B7"/>
    <w:rsid w:val="000D57DF"/>
    <w:rsid w:val="000D62F8"/>
    <w:rsid w:val="000D792B"/>
    <w:rsid w:val="000E119F"/>
    <w:rsid w:val="000E14DC"/>
    <w:rsid w:val="000E1874"/>
    <w:rsid w:val="000E2544"/>
    <w:rsid w:val="000E2869"/>
    <w:rsid w:val="000E2BFF"/>
    <w:rsid w:val="000E2DCD"/>
    <w:rsid w:val="000E3859"/>
    <w:rsid w:val="000E527A"/>
    <w:rsid w:val="000E558A"/>
    <w:rsid w:val="000E58A2"/>
    <w:rsid w:val="000E735B"/>
    <w:rsid w:val="000E7A92"/>
    <w:rsid w:val="000F003F"/>
    <w:rsid w:val="000F0523"/>
    <w:rsid w:val="000F0A91"/>
    <w:rsid w:val="000F1105"/>
    <w:rsid w:val="000F1B7D"/>
    <w:rsid w:val="000F311E"/>
    <w:rsid w:val="000F51B6"/>
    <w:rsid w:val="000F61E2"/>
    <w:rsid w:val="000F712D"/>
    <w:rsid w:val="000F7E49"/>
    <w:rsid w:val="00100EE1"/>
    <w:rsid w:val="001030EE"/>
    <w:rsid w:val="00103D8F"/>
    <w:rsid w:val="00104874"/>
    <w:rsid w:val="001103C9"/>
    <w:rsid w:val="00110939"/>
    <w:rsid w:val="00111FC0"/>
    <w:rsid w:val="00112C35"/>
    <w:rsid w:val="00113704"/>
    <w:rsid w:val="00115425"/>
    <w:rsid w:val="001159DF"/>
    <w:rsid w:val="00115BF9"/>
    <w:rsid w:val="0011647C"/>
    <w:rsid w:val="001168F1"/>
    <w:rsid w:val="00117457"/>
    <w:rsid w:val="00120D59"/>
    <w:rsid w:val="00121501"/>
    <w:rsid w:val="00122B86"/>
    <w:rsid w:val="001239BF"/>
    <w:rsid w:val="00124508"/>
    <w:rsid w:val="00127112"/>
    <w:rsid w:val="001274C0"/>
    <w:rsid w:val="0013050D"/>
    <w:rsid w:val="0013086F"/>
    <w:rsid w:val="00133565"/>
    <w:rsid w:val="00133894"/>
    <w:rsid w:val="001341F0"/>
    <w:rsid w:val="001345C1"/>
    <w:rsid w:val="00134E60"/>
    <w:rsid w:val="0013610C"/>
    <w:rsid w:val="001362D2"/>
    <w:rsid w:val="00136E50"/>
    <w:rsid w:val="00137288"/>
    <w:rsid w:val="00137782"/>
    <w:rsid w:val="0014006E"/>
    <w:rsid w:val="0014010A"/>
    <w:rsid w:val="00140778"/>
    <w:rsid w:val="00140ABC"/>
    <w:rsid w:val="00143201"/>
    <w:rsid w:val="00151997"/>
    <w:rsid w:val="00152FA9"/>
    <w:rsid w:val="00153310"/>
    <w:rsid w:val="00157A53"/>
    <w:rsid w:val="00161E89"/>
    <w:rsid w:val="001624CA"/>
    <w:rsid w:val="00162832"/>
    <w:rsid w:val="00163911"/>
    <w:rsid w:val="00163E4D"/>
    <w:rsid w:val="00164113"/>
    <w:rsid w:val="00165302"/>
    <w:rsid w:val="0016666F"/>
    <w:rsid w:val="0016778C"/>
    <w:rsid w:val="00170244"/>
    <w:rsid w:val="0017217E"/>
    <w:rsid w:val="001747E2"/>
    <w:rsid w:val="0017710D"/>
    <w:rsid w:val="001772AE"/>
    <w:rsid w:val="00177338"/>
    <w:rsid w:val="00180A88"/>
    <w:rsid w:val="00182BE1"/>
    <w:rsid w:val="00186350"/>
    <w:rsid w:val="001867C4"/>
    <w:rsid w:val="00187053"/>
    <w:rsid w:val="00192D24"/>
    <w:rsid w:val="00192EBC"/>
    <w:rsid w:val="0019570D"/>
    <w:rsid w:val="0019613F"/>
    <w:rsid w:val="00196190"/>
    <w:rsid w:val="0019639C"/>
    <w:rsid w:val="00196886"/>
    <w:rsid w:val="00196BDC"/>
    <w:rsid w:val="00197815"/>
    <w:rsid w:val="001A1453"/>
    <w:rsid w:val="001A18C6"/>
    <w:rsid w:val="001A2647"/>
    <w:rsid w:val="001A5A7D"/>
    <w:rsid w:val="001A6A9A"/>
    <w:rsid w:val="001A6ABB"/>
    <w:rsid w:val="001A6D46"/>
    <w:rsid w:val="001A6DF3"/>
    <w:rsid w:val="001B11A7"/>
    <w:rsid w:val="001B2113"/>
    <w:rsid w:val="001B36AE"/>
    <w:rsid w:val="001B46A8"/>
    <w:rsid w:val="001B4B52"/>
    <w:rsid w:val="001B503F"/>
    <w:rsid w:val="001B6419"/>
    <w:rsid w:val="001B6B94"/>
    <w:rsid w:val="001B7054"/>
    <w:rsid w:val="001C00CF"/>
    <w:rsid w:val="001C364F"/>
    <w:rsid w:val="001C63D8"/>
    <w:rsid w:val="001C7655"/>
    <w:rsid w:val="001C7E14"/>
    <w:rsid w:val="001D09BE"/>
    <w:rsid w:val="001D4E25"/>
    <w:rsid w:val="001D6D45"/>
    <w:rsid w:val="001E0C8F"/>
    <w:rsid w:val="001E2F7C"/>
    <w:rsid w:val="001E766D"/>
    <w:rsid w:val="001F137D"/>
    <w:rsid w:val="001F2DE6"/>
    <w:rsid w:val="001F2EA0"/>
    <w:rsid w:val="001F3001"/>
    <w:rsid w:val="001F61FF"/>
    <w:rsid w:val="002008AB"/>
    <w:rsid w:val="002018B0"/>
    <w:rsid w:val="00202E39"/>
    <w:rsid w:val="00203C58"/>
    <w:rsid w:val="00203CC8"/>
    <w:rsid w:val="00205701"/>
    <w:rsid w:val="002057CE"/>
    <w:rsid w:val="00205AD4"/>
    <w:rsid w:val="002075EF"/>
    <w:rsid w:val="00210160"/>
    <w:rsid w:val="00211A24"/>
    <w:rsid w:val="0021229B"/>
    <w:rsid w:val="00213B6E"/>
    <w:rsid w:val="00213BC6"/>
    <w:rsid w:val="002140DA"/>
    <w:rsid w:val="00214801"/>
    <w:rsid w:val="00215005"/>
    <w:rsid w:val="002155BE"/>
    <w:rsid w:val="002156C4"/>
    <w:rsid w:val="00215E87"/>
    <w:rsid w:val="002206C4"/>
    <w:rsid w:val="0022093B"/>
    <w:rsid w:val="00222C39"/>
    <w:rsid w:val="00223D3D"/>
    <w:rsid w:val="0022412A"/>
    <w:rsid w:val="00224A1D"/>
    <w:rsid w:val="00225A83"/>
    <w:rsid w:val="002264AF"/>
    <w:rsid w:val="0023030F"/>
    <w:rsid w:val="002303B5"/>
    <w:rsid w:val="002318CE"/>
    <w:rsid w:val="00231A93"/>
    <w:rsid w:val="002332F1"/>
    <w:rsid w:val="00235506"/>
    <w:rsid w:val="002356E0"/>
    <w:rsid w:val="00235C08"/>
    <w:rsid w:val="0023694B"/>
    <w:rsid w:val="0023732A"/>
    <w:rsid w:val="002409B4"/>
    <w:rsid w:val="002427FA"/>
    <w:rsid w:val="00242821"/>
    <w:rsid w:val="00245322"/>
    <w:rsid w:val="002465AA"/>
    <w:rsid w:val="00246854"/>
    <w:rsid w:val="00247165"/>
    <w:rsid w:val="00247813"/>
    <w:rsid w:val="002502A3"/>
    <w:rsid w:val="002522DD"/>
    <w:rsid w:val="00252C7D"/>
    <w:rsid w:val="00256B0B"/>
    <w:rsid w:val="00257E72"/>
    <w:rsid w:val="00261830"/>
    <w:rsid w:val="00261AE3"/>
    <w:rsid w:val="00262172"/>
    <w:rsid w:val="002628F4"/>
    <w:rsid w:val="002636BC"/>
    <w:rsid w:val="00263E6A"/>
    <w:rsid w:val="002663B0"/>
    <w:rsid w:val="00266858"/>
    <w:rsid w:val="00267D2D"/>
    <w:rsid w:val="00270B4A"/>
    <w:rsid w:val="00271795"/>
    <w:rsid w:val="002730C4"/>
    <w:rsid w:val="00274323"/>
    <w:rsid w:val="00276DB9"/>
    <w:rsid w:val="00280603"/>
    <w:rsid w:val="00281FE1"/>
    <w:rsid w:val="002825E6"/>
    <w:rsid w:val="00282A73"/>
    <w:rsid w:val="00282A8D"/>
    <w:rsid w:val="00283488"/>
    <w:rsid w:val="002834AA"/>
    <w:rsid w:val="00284363"/>
    <w:rsid w:val="002849F1"/>
    <w:rsid w:val="00285272"/>
    <w:rsid w:val="002856C8"/>
    <w:rsid w:val="002858EF"/>
    <w:rsid w:val="00286F89"/>
    <w:rsid w:val="002878FD"/>
    <w:rsid w:val="002917A2"/>
    <w:rsid w:val="00293F92"/>
    <w:rsid w:val="00294206"/>
    <w:rsid w:val="00295A02"/>
    <w:rsid w:val="00295ECB"/>
    <w:rsid w:val="00297072"/>
    <w:rsid w:val="002A0160"/>
    <w:rsid w:val="002A24D0"/>
    <w:rsid w:val="002A34ED"/>
    <w:rsid w:val="002A49A7"/>
    <w:rsid w:val="002A54F5"/>
    <w:rsid w:val="002A75C3"/>
    <w:rsid w:val="002B12F5"/>
    <w:rsid w:val="002B14F8"/>
    <w:rsid w:val="002B1E22"/>
    <w:rsid w:val="002B228B"/>
    <w:rsid w:val="002B2C0C"/>
    <w:rsid w:val="002B309D"/>
    <w:rsid w:val="002B357B"/>
    <w:rsid w:val="002B3C7A"/>
    <w:rsid w:val="002B4D35"/>
    <w:rsid w:val="002B56E7"/>
    <w:rsid w:val="002B653F"/>
    <w:rsid w:val="002B6BB9"/>
    <w:rsid w:val="002B7498"/>
    <w:rsid w:val="002B7CB9"/>
    <w:rsid w:val="002B7E93"/>
    <w:rsid w:val="002C10B6"/>
    <w:rsid w:val="002C141A"/>
    <w:rsid w:val="002C4738"/>
    <w:rsid w:val="002C5251"/>
    <w:rsid w:val="002C6F4D"/>
    <w:rsid w:val="002C7064"/>
    <w:rsid w:val="002D04A9"/>
    <w:rsid w:val="002D11A8"/>
    <w:rsid w:val="002D1237"/>
    <w:rsid w:val="002D3EDE"/>
    <w:rsid w:val="002D495C"/>
    <w:rsid w:val="002D6BD2"/>
    <w:rsid w:val="002D7EFC"/>
    <w:rsid w:val="002E1879"/>
    <w:rsid w:val="002E2608"/>
    <w:rsid w:val="002E2717"/>
    <w:rsid w:val="002E3E3C"/>
    <w:rsid w:val="002E5827"/>
    <w:rsid w:val="002E5F6F"/>
    <w:rsid w:val="002E6AC4"/>
    <w:rsid w:val="002E6DDE"/>
    <w:rsid w:val="002E7CBD"/>
    <w:rsid w:val="002F1F6D"/>
    <w:rsid w:val="002F6017"/>
    <w:rsid w:val="002F6C5E"/>
    <w:rsid w:val="003035C9"/>
    <w:rsid w:val="00305B63"/>
    <w:rsid w:val="003079CC"/>
    <w:rsid w:val="00311C6F"/>
    <w:rsid w:val="003134C3"/>
    <w:rsid w:val="0031776F"/>
    <w:rsid w:val="00320EA4"/>
    <w:rsid w:val="00320F5A"/>
    <w:rsid w:val="00321324"/>
    <w:rsid w:val="003222F5"/>
    <w:rsid w:val="00323587"/>
    <w:rsid w:val="00324808"/>
    <w:rsid w:val="00324859"/>
    <w:rsid w:val="00324A32"/>
    <w:rsid w:val="00325A99"/>
    <w:rsid w:val="00325EDC"/>
    <w:rsid w:val="0032600D"/>
    <w:rsid w:val="00326B9C"/>
    <w:rsid w:val="00326FB8"/>
    <w:rsid w:val="003275FC"/>
    <w:rsid w:val="00330111"/>
    <w:rsid w:val="00332275"/>
    <w:rsid w:val="003330DE"/>
    <w:rsid w:val="00333880"/>
    <w:rsid w:val="00334CD0"/>
    <w:rsid w:val="00335871"/>
    <w:rsid w:val="00337412"/>
    <w:rsid w:val="00337729"/>
    <w:rsid w:val="00346BAF"/>
    <w:rsid w:val="00346D4C"/>
    <w:rsid w:val="003477FA"/>
    <w:rsid w:val="00347E60"/>
    <w:rsid w:val="00350556"/>
    <w:rsid w:val="00351B40"/>
    <w:rsid w:val="003524A7"/>
    <w:rsid w:val="00354AF9"/>
    <w:rsid w:val="003550F8"/>
    <w:rsid w:val="00355A94"/>
    <w:rsid w:val="003565AB"/>
    <w:rsid w:val="0035677D"/>
    <w:rsid w:val="003616CF"/>
    <w:rsid w:val="00362262"/>
    <w:rsid w:val="003629D6"/>
    <w:rsid w:val="0036480A"/>
    <w:rsid w:val="00364D9F"/>
    <w:rsid w:val="003654ED"/>
    <w:rsid w:val="003673FF"/>
    <w:rsid w:val="003708EA"/>
    <w:rsid w:val="00372321"/>
    <w:rsid w:val="0037330F"/>
    <w:rsid w:val="00373ED6"/>
    <w:rsid w:val="00373F92"/>
    <w:rsid w:val="00374E91"/>
    <w:rsid w:val="00375ACD"/>
    <w:rsid w:val="003817C6"/>
    <w:rsid w:val="003822EE"/>
    <w:rsid w:val="00382FF4"/>
    <w:rsid w:val="003831BB"/>
    <w:rsid w:val="00384EF0"/>
    <w:rsid w:val="0038582D"/>
    <w:rsid w:val="0038583A"/>
    <w:rsid w:val="00386EF4"/>
    <w:rsid w:val="00387600"/>
    <w:rsid w:val="00387744"/>
    <w:rsid w:val="00392136"/>
    <w:rsid w:val="0039411C"/>
    <w:rsid w:val="00394C88"/>
    <w:rsid w:val="00394E13"/>
    <w:rsid w:val="003A0BE8"/>
    <w:rsid w:val="003A26C2"/>
    <w:rsid w:val="003A40D9"/>
    <w:rsid w:val="003A4922"/>
    <w:rsid w:val="003A4C27"/>
    <w:rsid w:val="003A4F0F"/>
    <w:rsid w:val="003A649F"/>
    <w:rsid w:val="003A75CE"/>
    <w:rsid w:val="003A78E3"/>
    <w:rsid w:val="003A7F02"/>
    <w:rsid w:val="003B085A"/>
    <w:rsid w:val="003B2F6C"/>
    <w:rsid w:val="003B6F65"/>
    <w:rsid w:val="003C29A2"/>
    <w:rsid w:val="003C4DFB"/>
    <w:rsid w:val="003C59A5"/>
    <w:rsid w:val="003C5BCC"/>
    <w:rsid w:val="003C699E"/>
    <w:rsid w:val="003D06A1"/>
    <w:rsid w:val="003D20E7"/>
    <w:rsid w:val="003D2DCD"/>
    <w:rsid w:val="003D5AE2"/>
    <w:rsid w:val="003E0005"/>
    <w:rsid w:val="003E1297"/>
    <w:rsid w:val="003E38A9"/>
    <w:rsid w:val="003E39E1"/>
    <w:rsid w:val="003E4B10"/>
    <w:rsid w:val="003E4BEF"/>
    <w:rsid w:val="003E52B3"/>
    <w:rsid w:val="003E56AF"/>
    <w:rsid w:val="003E59B5"/>
    <w:rsid w:val="003E63AB"/>
    <w:rsid w:val="003E6A23"/>
    <w:rsid w:val="003E7FFA"/>
    <w:rsid w:val="003F16B1"/>
    <w:rsid w:val="003F2E3B"/>
    <w:rsid w:val="003F38C7"/>
    <w:rsid w:val="003F3DF7"/>
    <w:rsid w:val="003F3EC9"/>
    <w:rsid w:val="003F4CFB"/>
    <w:rsid w:val="003F60CB"/>
    <w:rsid w:val="003F6B63"/>
    <w:rsid w:val="003F754A"/>
    <w:rsid w:val="003F76A5"/>
    <w:rsid w:val="003F7C47"/>
    <w:rsid w:val="0040012C"/>
    <w:rsid w:val="004003D4"/>
    <w:rsid w:val="00400B3D"/>
    <w:rsid w:val="00402AA3"/>
    <w:rsid w:val="00402C56"/>
    <w:rsid w:val="00402FB2"/>
    <w:rsid w:val="004031D9"/>
    <w:rsid w:val="00404BF7"/>
    <w:rsid w:val="004055B8"/>
    <w:rsid w:val="00406928"/>
    <w:rsid w:val="0040697C"/>
    <w:rsid w:val="00407BBB"/>
    <w:rsid w:val="00411C0D"/>
    <w:rsid w:val="00411ED6"/>
    <w:rsid w:val="004122C3"/>
    <w:rsid w:val="00412D8C"/>
    <w:rsid w:val="004131D2"/>
    <w:rsid w:val="00417073"/>
    <w:rsid w:val="00417B06"/>
    <w:rsid w:val="004222D6"/>
    <w:rsid w:val="00422638"/>
    <w:rsid w:val="00422DF1"/>
    <w:rsid w:val="00423F36"/>
    <w:rsid w:val="004247A0"/>
    <w:rsid w:val="004258A9"/>
    <w:rsid w:val="00431785"/>
    <w:rsid w:val="004332C4"/>
    <w:rsid w:val="004336A3"/>
    <w:rsid w:val="0043430D"/>
    <w:rsid w:val="004360BC"/>
    <w:rsid w:val="00437327"/>
    <w:rsid w:val="004376A6"/>
    <w:rsid w:val="004403C9"/>
    <w:rsid w:val="00440B55"/>
    <w:rsid w:val="00442551"/>
    <w:rsid w:val="00444E83"/>
    <w:rsid w:val="004457DF"/>
    <w:rsid w:val="0044601C"/>
    <w:rsid w:val="00446424"/>
    <w:rsid w:val="0045090B"/>
    <w:rsid w:val="00450FE3"/>
    <w:rsid w:val="004510F7"/>
    <w:rsid w:val="00451F9E"/>
    <w:rsid w:val="004531E6"/>
    <w:rsid w:val="00453B3E"/>
    <w:rsid w:val="004545C2"/>
    <w:rsid w:val="004555C1"/>
    <w:rsid w:val="00455FE2"/>
    <w:rsid w:val="00456CAC"/>
    <w:rsid w:val="0045753A"/>
    <w:rsid w:val="00457DFD"/>
    <w:rsid w:val="0046107D"/>
    <w:rsid w:val="00462AE9"/>
    <w:rsid w:val="00466D58"/>
    <w:rsid w:val="004675B8"/>
    <w:rsid w:val="00470D76"/>
    <w:rsid w:val="004734A1"/>
    <w:rsid w:val="004744AB"/>
    <w:rsid w:val="00474E4B"/>
    <w:rsid w:val="004801FD"/>
    <w:rsid w:val="00484CA7"/>
    <w:rsid w:val="004850F3"/>
    <w:rsid w:val="004852FA"/>
    <w:rsid w:val="00486075"/>
    <w:rsid w:val="00486C86"/>
    <w:rsid w:val="00490C42"/>
    <w:rsid w:val="0049472D"/>
    <w:rsid w:val="004A0A5B"/>
    <w:rsid w:val="004A0F3A"/>
    <w:rsid w:val="004A374C"/>
    <w:rsid w:val="004A40F5"/>
    <w:rsid w:val="004B1CDD"/>
    <w:rsid w:val="004B1DEB"/>
    <w:rsid w:val="004B3EE3"/>
    <w:rsid w:val="004B4B5B"/>
    <w:rsid w:val="004B4E55"/>
    <w:rsid w:val="004B5DF2"/>
    <w:rsid w:val="004C00DA"/>
    <w:rsid w:val="004C3017"/>
    <w:rsid w:val="004C3350"/>
    <w:rsid w:val="004C4379"/>
    <w:rsid w:val="004C4C90"/>
    <w:rsid w:val="004C7F4D"/>
    <w:rsid w:val="004D1199"/>
    <w:rsid w:val="004D1EC7"/>
    <w:rsid w:val="004D2326"/>
    <w:rsid w:val="004D5594"/>
    <w:rsid w:val="004D68D5"/>
    <w:rsid w:val="004D7687"/>
    <w:rsid w:val="004D7FC7"/>
    <w:rsid w:val="004E0A54"/>
    <w:rsid w:val="004E19A6"/>
    <w:rsid w:val="004E1DBB"/>
    <w:rsid w:val="004E2404"/>
    <w:rsid w:val="004E3CBA"/>
    <w:rsid w:val="004E7F9A"/>
    <w:rsid w:val="004F1947"/>
    <w:rsid w:val="004F1F9B"/>
    <w:rsid w:val="004F31F9"/>
    <w:rsid w:val="004F355A"/>
    <w:rsid w:val="004F65A0"/>
    <w:rsid w:val="004F671F"/>
    <w:rsid w:val="004F79CB"/>
    <w:rsid w:val="00500E07"/>
    <w:rsid w:val="00503BE9"/>
    <w:rsid w:val="00504A34"/>
    <w:rsid w:val="00504F38"/>
    <w:rsid w:val="00505486"/>
    <w:rsid w:val="00505597"/>
    <w:rsid w:val="0050669D"/>
    <w:rsid w:val="00506AC2"/>
    <w:rsid w:val="00507935"/>
    <w:rsid w:val="00507C02"/>
    <w:rsid w:val="00511157"/>
    <w:rsid w:val="005124E6"/>
    <w:rsid w:val="00512E73"/>
    <w:rsid w:val="0051335A"/>
    <w:rsid w:val="00515302"/>
    <w:rsid w:val="00516431"/>
    <w:rsid w:val="00521836"/>
    <w:rsid w:val="005227A8"/>
    <w:rsid w:val="00522A1D"/>
    <w:rsid w:val="00523995"/>
    <w:rsid w:val="0052510B"/>
    <w:rsid w:val="00527761"/>
    <w:rsid w:val="00527D0B"/>
    <w:rsid w:val="00530E1D"/>
    <w:rsid w:val="005318F3"/>
    <w:rsid w:val="005327DB"/>
    <w:rsid w:val="00532A3F"/>
    <w:rsid w:val="00532E74"/>
    <w:rsid w:val="00533FD0"/>
    <w:rsid w:val="00535529"/>
    <w:rsid w:val="00535C8D"/>
    <w:rsid w:val="00535E0F"/>
    <w:rsid w:val="00536203"/>
    <w:rsid w:val="00536238"/>
    <w:rsid w:val="00536894"/>
    <w:rsid w:val="00536A05"/>
    <w:rsid w:val="005377E3"/>
    <w:rsid w:val="00537BED"/>
    <w:rsid w:val="00540827"/>
    <w:rsid w:val="00541F4C"/>
    <w:rsid w:val="00542135"/>
    <w:rsid w:val="005430FE"/>
    <w:rsid w:val="005438AB"/>
    <w:rsid w:val="00545A12"/>
    <w:rsid w:val="00546CED"/>
    <w:rsid w:val="00547090"/>
    <w:rsid w:val="005522DB"/>
    <w:rsid w:val="00552F15"/>
    <w:rsid w:val="0055371D"/>
    <w:rsid w:val="00554321"/>
    <w:rsid w:val="00554331"/>
    <w:rsid w:val="00554E65"/>
    <w:rsid w:val="00555BE9"/>
    <w:rsid w:val="00555D7E"/>
    <w:rsid w:val="00556E6D"/>
    <w:rsid w:val="00560020"/>
    <w:rsid w:val="00560FAB"/>
    <w:rsid w:val="00561A8C"/>
    <w:rsid w:val="00562237"/>
    <w:rsid w:val="00562E73"/>
    <w:rsid w:val="00565E6F"/>
    <w:rsid w:val="00567C9F"/>
    <w:rsid w:val="00572758"/>
    <w:rsid w:val="00572B77"/>
    <w:rsid w:val="00572E18"/>
    <w:rsid w:val="005735C2"/>
    <w:rsid w:val="005737AA"/>
    <w:rsid w:val="005745F0"/>
    <w:rsid w:val="00574AC2"/>
    <w:rsid w:val="00574BF2"/>
    <w:rsid w:val="00576039"/>
    <w:rsid w:val="00576746"/>
    <w:rsid w:val="005775E9"/>
    <w:rsid w:val="00577A6B"/>
    <w:rsid w:val="00580709"/>
    <w:rsid w:val="00581015"/>
    <w:rsid w:val="0058340B"/>
    <w:rsid w:val="00583AAC"/>
    <w:rsid w:val="00584432"/>
    <w:rsid w:val="00584491"/>
    <w:rsid w:val="00584E31"/>
    <w:rsid w:val="005853C0"/>
    <w:rsid w:val="005855F6"/>
    <w:rsid w:val="00585911"/>
    <w:rsid w:val="00587BEB"/>
    <w:rsid w:val="005902FB"/>
    <w:rsid w:val="00591464"/>
    <w:rsid w:val="00591BF4"/>
    <w:rsid w:val="0059383D"/>
    <w:rsid w:val="005969BF"/>
    <w:rsid w:val="005979C1"/>
    <w:rsid w:val="005A009C"/>
    <w:rsid w:val="005A0B2C"/>
    <w:rsid w:val="005A11CE"/>
    <w:rsid w:val="005A1341"/>
    <w:rsid w:val="005A29D1"/>
    <w:rsid w:val="005A3459"/>
    <w:rsid w:val="005A39C3"/>
    <w:rsid w:val="005B0260"/>
    <w:rsid w:val="005B0DE7"/>
    <w:rsid w:val="005B18BE"/>
    <w:rsid w:val="005B510A"/>
    <w:rsid w:val="005C1F67"/>
    <w:rsid w:val="005C2339"/>
    <w:rsid w:val="005C2B93"/>
    <w:rsid w:val="005C3127"/>
    <w:rsid w:val="005C346B"/>
    <w:rsid w:val="005C40E7"/>
    <w:rsid w:val="005C5F30"/>
    <w:rsid w:val="005C61ED"/>
    <w:rsid w:val="005C698C"/>
    <w:rsid w:val="005C6E3D"/>
    <w:rsid w:val="005C7CCC"/>
    <w:rsid w:val="005C7ECC"/>
    <w:rsid w:val="005D0C92"/>
    <w:rsid w:val="005D25AD"/>
    <w:rsid w:val="005D295A"/>
    <w:rsid w:val="005D571F"/>
    <w:rsid w:val="005D67E5"/>
    <w:rsid w:val="005D7B43"/>
    <w:rsid w:val="005E0BA4"/>
    <w:rsid w:val="005E34A2"/>
    <w:rsid w:val="005E4083"/>
    <w:rsid w:val="005E7059"/>
    <w:rsid w:val="005F01C0"/>
    <w:rsid w:val="005F2A2F"/>
    <w:rsid w:val="005F375F"/>
    <w:rsid w:val="005F4346"/>
    <w:rsid w:val="005F67F4"/>
    <w:rsid w:val="005F74D3"/>
    <w:rsid w:val="005F784D"/>
    <w:rsid w:val="005F7DCD"/>
    <w:rsid w:val="00600ED3"/>
    <w:rsid w:val="00600ED9"/>
    <w:rsid w:val="00600EFF"/>
    <w:rsid w:val="006011BC"/>
    <w:rsid w:val="0060142B"/>
    <w:rsid w:val="00602984"/>
    <w:rsid w:val="006033A5"/>
    <w:rsid w:val="00603F00"/>
    <w:rsid w:val="006051BB"/>
    <w:rsid w:val="0060732B"/>
    <w:rsid w:val="006077F2"/>
    <w:rsid w:val="006108B6"/>
    <w:rsid w:val="00610FDF"/>
    <w:rsid w:val="00611923"/>
    <w:rsid w:val="0061270D"/>
    <w:rsid w:val="00613B90"/>
    <w:rsid w:val="00615C0B"/>
    <w:rsid w:val="006226C2"/>
    <w:rsid w:val="0062293A"/>
    <w:rsid w:val="0062348A"/>
    <w:rsid w:val="00626469"/>
    <w:rsid w:val="00627B1F"/>
    <w:rsid w:val="00631B22"/>
    <w:rsid w:val="00633157"/>
    <w:rsid w:val="00633754"/>
    <w:rsid w:val="00633AA3"/>
    <w:rsid w:val="0063731D"/>
    <w:rsid w:val="006373DD"/>
    <w:rsid w:val="006428E8"/>
    <w:rsid w:val="00642E89"/>
    <w:rsid w:val="00643EC2"/>
    <w:rsid w:val="00643F2B"/>
    <w:rsid w:val="00645368"/>
    <w:rsid w:val="006478D9"/>
    <w:rsid w:val="006502F1"/>
    <w:rsid w:val="0065108C"/>
    <w:rsid w:val="00651772"/>
    <w:rsid w:val="006519BC"/>
    <w:rsid w:val="00654348"/>
    <w:rsid w:val="006626CC"/>
    <w:rsid w:val="00662BB7"/>
    <w:rsid w:val="00663812"/>
    <w:rsid w:val="00665D96"/>
    <w:rsid w:val="00666F0A"/>
    <w:rsid w:val="00667104"/>
    <w:rsid w:val="0066793E"/>
    <w:rsid w:val="00667AC8"/>
    <w:rsid w:val="006711F6"/>
    <w:rsid w:val="00672332"/>
    <w:rsid w:val="0067295B"/>
    <w:rsid w:val="0067466B"/>
    <w:rsid w:val="006758C2"/>
    <w:rsid w:val="00675D6D"/>
    <w:rsid w:val="00675DA0"/>
    <w:rsid w:val="00675EC3"/>
    <w:rsid w:val="00677831"/>
    <w:rsid w:val="00680116"/>
    <w:rsid w:val="0068136A"/>
    <w:rsid w:val="0068243D"/>
    <w:rsid w:val="00682822"/>
    <w:rsid w:val="00682D3E"/>
    <w:rsid w:val="00683D4E"/>
    <w:rsid w:val="00684004"/>
    <w:rsid w:val="0068404F"/>
    <w:rsid w:val="00684335"/>
    <w:rsid w:val="00685296"/>
    <w:rsid w:val="006856A1"/>
    <w:rsid w:val="00686D52"/>
    <w:rsid w:val="0069053D"/>
    <w:rsid w:val="006909C7"/>
    <w:rsid w:val="00690B64"/>
    <w:rsid w:val="006925F6"/>
    <w:rsid w:val="00692D50"/>
    <w:rsid w:val="006939CE"/>
    <w:rsid w:val="0069441D"/>
    <w:rsid w:val="0069480A"/>
    <w:rsid w:val="00694919"/>
    <w:rsid w:val="00695CAA"/>
    <w:rsid w:val="0069609C"/>
    <w:rsid w:val="006967BE"/>
    <w:rsid w:val="00696F17"/>
    <w:rsid w:val="00697D4B"/>
    <w:rsid w:val="006A1196"/>
    <w:rsid w:val="006A2CC5"/>
    <w:rsid w:val="006A2F26"/>
    <w:rsid w:val="006A453C"/>
    <w:rsid w:val="006A48E4"/>
    <w:rsid w:val="006A5375"/>
    <w:rsid w:val="006A72CC"/>
    <w:rsid w:val="006A75B3"/>
    <w:rsid w:val="006B0555"/>
    <w:rsid w:val="006B12AB"/>
    <w:rsid w:val="006B1B50"/>
    <w:rsid w:val="006B3A94"/>
    <w:rsid w:val="006B3C19"/>
    <w:rsid w:val="006B4220"/>
    <w:rsid w:val="006B5046"/>
    <w:rsid w:val="006B5D00"/>
    <w:rsid w:val="006B68AC"/>
    <w:rsid w:val="006B6C35"/>
    <w:rsid w:val="006B7361"/>
    <w:rsid w:val="006B7B1A"/>
    <w:rsid w:val="006B7BAC"/>
    <w:rsid w:val="006C0585"/>
    <w:rsid w:val="006C239A"/>
    <w:rsid w:val="006C29E1"/>
    <w:rsid w:val="006C42EA"/>
    <w:rsid w:val="006C6A5D"/>
    <w:rsid w:val="006C7F79"/>
    <w:rsid w:val="006D0152"/>
    <w:rsid w:val="006D154A"/>
    <w:rsid w:val="006D23B9"/>
    <w:rsid w:val="006D47B6"/>
    <w:rsid w:val="006D4BD0"/>
    <w:rsid w:val="006D4D12"/>
    <w:rsid w:val="006D5177"/>
    <w:rsid w:val="006D55B1"/>
    <w:rsid w:val="006D7715"/>
    <w:rsid w:val="006D7DDA"/>
    <w:rsid w:val="006E233E"/>
    <w:rsid w:val="006E296E"/>
    <w:rsid w:val="006E37F8"/>
    <w:rsid w:val="006E58DB"/>
    <w:rsid w:val="006E6108"/>
    <w:rsid w:val="006E7B06"/>
    <w:rsid w:val="006F0108"/>
    <w:rsid w:val="006F058F"/>
    <w:rsid w:val="006F134F"/>
    <w:rsid w:val="006F1F15"/>
    <w:rsid w:val="006F21EC"/>
    <w:rsid w:val="006F269B"/>
    <w:rsid w:val="006F3E15"/>
    <w:rsid w:val="006F5634"/>
    <w:rsid w:val="006F6DDB"/>
    <w:rsid w:val="00701A09"/>
    <w:rsid w:val="007026CF"/>
    <w:rsid w:val="0070339F"/>
    <w:rsid w:val="00703EC0"/>
    <w:rsid w:val="00704FBB"/>
    <w:rsid w:val="00705A75"/>
    <w:rsid w:val="00711B05"/>
    <w:rsid w:val="00713160"/>
    <w:rsid w:val="0071422C"/>
    <w:rsid w:val="00714695"/>
    <w:rsid w:val="007155FA"/>
    <w:rsid w:val="00720C00"/>
    <w:rsid w:val="00720F8A"/>
    <w:rsid w:val="007210EC"/>
    <w:rsid w:val="00723055"/>
    <w:rsid w:val="0072330B"/>
    <w:rsid w:val="007237E9"/>
    <w:rsid w:val="00724E7B"/>
    <w:rsid w:val="00730716"/>
    <w:rsid w:val="007321DA"/>
    <w:rsid w:val="00732430"/>
    <w:rsid w:val="00732897"/>
    <w:rsid w:val="007338E4"/>
    <w:rsid w:val="00733FA9"/>
    <w:rsid w:val="00734884"/>
    <w:rsid w:val="0073498E"/>
    <w:rsid w:val="00734A34"/>
    <w:rsid w:val="0073722D"/>
    <w:rsid w:val="00737B01"/>
    <w:rsid w:val="00740D3A"/>
    <w:rsid w:val="00740F42"/>
    <w:rsid w:val="00742D25"/>
    <w:rsid w:val="0075529A"/>
    <w:rsid w:val="007572BF"/>
    <w:rsid w:val="007607F1"/>
    <w:rsid w:val="0076082D"/>
    <w:rsid w:val="00760995"/>
    <w:rsid w:val="007639C9"/>
    <w:rsid w:val="00764266"/>
    <w:rsid w:val="007659E8"/>
    <w:rsid w:val="00765A2F"/>
    <w:rsid w:val="007664CF"/>
    <w:rsid w:val="00766E21"/>
    <w:rsid w:val="007671C9"/>
    <w:rsid w:val="00767404"/>
    <w:rsid w:val="00770A3F"/>
    <w:rsid w:val="00770EAF"/>
    <w:rsid w:val="00771818"/>
    <w:rsid w:val="00771AFA"/>
    <w:rsid w:val="00772686"/>
    <w:rsid w:val="0077282F"/>
    <w:rsid w:val="007728ED"/>
    <w:rsid w:val="00776157"/>
    <w:rsid w:val="0078056C"/>
    <w:rsid w:val="0078066D"/>
    <w:rsid w:val="007806DE"/>
    <w:rsid w:val="007813E9"/>
    <w:rsid w:val="00781630"/>
    <w:rsid w:val="00781A5D"/>
    <w:rsid w:val="00782317"/>
    <w:rsid w:val="0078327C"/>
    <w:rsid w:val="007834E1"/>
    <w:rsid w:val="00785695"/>
    <w:rsid w:val="00786EA4"/>
    <w:rsid w:val="0079263F"/>
    <w:rsid w:val="00792A93"/>
    <w:rsid w:val="00793211"/>
    <w:rsid w:val="0079333F"/>
    <w:rsid w:val="00796EF7"/>
    <w:rsid w:val="007A071C"/>
    <w:rsid w:val="007A0C84"/>
    <w:rsid w:val="007A2D75"/>
    <w:rsid w:val="007A53BD"/>
    <w:rsid w:val="007A5DEA"/>
    <w:rsid w:val="007A5EA6"/>
    <w:rsid w:val="007A5F92"/>
    <w:rsid w:val="007A642B"/>
    <w:rsid w:val="007B0147"/>
    <w:rsid w:val="007B1E1A"/>
    <w:rsid w:val="007B3C94"/>
    <w:rsid w:val="007B4E6C"/>
    <w:rsid w:val="007C007C"/>
    <w:rsid w:val="007C2184"/>
    <w:rsid w:val="007C2905"/>
    <w:rsid w:val="007C31BC"/>
    <w:rsid w:val="007C33F5"/>
    <w:rsid w:val="007C3608"/>
    <w:rsid w:val="007C4698"/>
    <w:rsid w:val="007C4F79"/>
    <w:rsid w:val="007C5F04"/>
    <w:rsid w:val="007C6B1C"/>
    <w:rsid w:val="007C6C67"/>
    <w:rsid w:val="007D0FC1"/>
    <w:rsid w:val="007D12BC"/>
    <w:rsid w:val="007D1325"/>
    <w:rsid w:val="007D1CCE"/>
    <w:rsid w:val="007D21FC"/>
    <w:rsid w:val="007D3E22"/>
    <w:rsid w:val="007D50B6"/>
    <w:rsid w:val="007D6683"/>
    <w:rsid w:val="007D7321"/>
    <w:rsid w:val="007E03E6"/>
    <w:rsid w:val="007E304A"/>
    <w:rsid w:val="007E3807"/>
    <w:rsid w:val="007E45D0"/>
    <w:rsid w:val="007E6066"/>
    <w:rsid w:val="007E6EAA"/>
    <w:rsid w:val="007F2068"/>
    <w:rsid w:val="007F2B18"/>
    <w:rsid w:val="007F53DD"/>
    <w:rsid w:val="007F580A"/>
    <w:rsid w:val="007F6DB1"/>
    <w:rsid w:val="007F6F71"/>
    <w:rsid w:val="007F7CFB"/>
    <w:rsid w:val="00800E20"/>
    <w:rsid w:val="0080313B"/>
    <w:rsid w:val="008042D1"/>
    <w:rsid w:val="008056B5"/>
    <w:rsid w:val="0080672A"/>
    <w:rsid w:val="00806C0C"/>
    <w:rsid w:val="008077D8"/>
    <w:rsid w:val="00807DC6"/>
    <w:rsid w:val="00810BAE"/>
    <w:rsid w:val="00812113"/>
    <w:rsid w:val="00812BCB"/>
    <w:rsid w:val="0081434A"/>
    <w:rsid w:val="008153F8"/>
    <w:rsid w:val="00815861"/>
    <w:rsid w:val="00822591"/>
    <w:rsid w:val="00823C71"/>
    <w:rsid w:val="008246A3"/>
    <w:rsid w:val="0082648A"/>
    <w:rsid w:val="00826B6A"/>
    <w:rsid w:val="00826BC7"/>
    <w:rsid w:val="008309B5"/>
    <w:rsid w:val="008314C9"/>
    <w:rsid w:val="00831FC2"/>
    <w:rsid w:val="0083215E"/>
    <w:rsid w:val="00834966"/>
    <w:rsid w:val="00835C42"/>
    <w:rsid w:val="00835C5B"/>
    <w:rsid w:val="00842874"/>
    <w:rsid w:val="00842A37"/>
    <w:rsid w:val="00842A7D"/>
    <w:rsid w:val="00850503"/>
    <w:rsid w:val="008514C4"/>
    <w:rsid w:val="008521C4"/>
    <w:rsid w:val="00853B54"/>
    <w:rsid w:val="0085476F"/>
    <w:rsid w:val="0085561B"/>
    <w:rsid w:val="00856149"/>
    <w:rsid w:val="0085705E"/>
    <w:rsid w:val="00857772"/>
    <w:rsid w:val="00857FDC"/>
    <w:rsid w:val="0086153C"/>
    <w:rsid w:val="0086160E"/>
    <w:rsid w:val="00861C22"/>
    <w:rsid w:val="00861D34"/>
    <w:rsid w:val="00862AF2"/>
    <w:rsid w:val="0086497A"/>
    <w:rsid w:val="00864FA6"/>
    <w:rsid w:val="00867A15"/>
    <w:rsid w:val="00872518"/>
    <w:rsid w:val="00872FC5"/>
    <w:rsid w:val="00873628"/>
    <w:rsid w:val="00874214"/>
    <w:rsid w:val="0087566E"/>
    <w:rsid w:val="0087681E"/>
    <w:rsid w:val="0087735B"/>
    <w:rsid w:val="00880465"/>
    <w:rsid w:val="00880B94"/>
    <w:rsid w:val="00880BFE"/>
    <w:rsid w:val="00881089"/>
    <w:rsid w:val="0088387D"/>
    <w:rsid w:val="00883DAB"/>
    <w:rsid w:val="00886E20"/>
    <w:rsid w:val="008902D5"/>
    <w:rsid w:val="00892E5C"/>
    <w:rsid w:val="00892E5F"/>
    <w:rsid w:val="008936EE"/>
    <w:rsid w:val="00893768"/>
    <w:rsid w:val="008948CE"/>
    <w:rsid w:val="0089554C"/>
    <w:rsid w:val="008A0600"/>
    <w:rsid w:val="008A2E98"/>
    <w:rsid w:val="008A34D2"/>
    <w:rsid w:val="008A3BF3"/>
    <w:rsid w:val="008A508E"/>
    <w:rsid w:val="008A5362"/>
    <w:rsid w:val="008B05C7"/>
    <w:rsid w:val="008B0CC7"/>
    <w:rsid w:val="008B1581"/>
    <w:rsid w:val="008B302E"/>
    <w:rsid w:val="008B3DD9"/>
    <w:rsid w:val="008B4CAF"/>
    <w:rsid w:val="008B54DB"/>
    <w:rsid w:val="008B5C48"/>
    <w:rsid w:val="008B7F64"/>
    <w:rsid w:val="008C067C"/>
    <w:rsid w:val="008C155C"/>
    <w:rsid w:val="008C66CF"/>
    <w:rsid w:val="008C672C"/>
    <w:rsid w:val="008D2A16"/>
    <w:rsid w:val="008D3436"/>
    <w:rsid w:val="008D372F"/>
    <w:rsid w:val="008D4754"/>
    <w:rsid w:val="008D5AF9"/>
    <w:rsid w:val="008D5B56"/>
    <w:rsid w:val="008D6CAB"/>
    <w:rsid w:val="008E225E"/>
    <w:rsid w:val="008E3741"/>
    <w:rsid w:val="008E43FA"/>
    <w:rsid w:val="008E477E"/>
    <w:rsid w:val="008E4C72"/>
    <w:rsid w:val="008E571F"/>
    <w:rsid w:val="008E5782"/>
    <w:rsid w:val="008E5D5C"/>
    <w:rsid w:val="008E61BE"/>
    <w:rsid w:val="008E64E2"/>
    <w:rsid w:val="008E68C0"/>
    <w:rsid w:val="008E7699"/>
    <w:rsid w:val="008F0C1A"/>
    <w:rsid w:val="008F25E1"/>
    <w:rsid w:val="008F2FC9"/>
    <w:rsid w:val="008F3CED"/>
    <w:rsid w:val="008F3D0C"/>
    <w:rsid w:val="008F559F"/>
    <w:rsid w:val="0090049E"/>
    <w:rsid w:val="00901209"/>
    <w:rsid w:val="00902F4D"/>
    <w:rsid w:val="00902FA2"/>
    <w:rsid w:val="009031C7"/>
    <w:rsid w:val="00903E5E"/>
    <w:rsid w:val="0090726E"/>
    <w:rsid w:val="0090773D"/>
    <w:rsid w:val="00910046"/>
    <w:rsid w:val="00910E86"/>
    <w:rsid w:val="00912C15"/>
    <w:rsid w:val="0091343F"/>
    <w:rsid w:val="0091572C"/>
    <w:rsid w:val="00917FDF"/>
    <w:rsid w:val="00920106"/>
    <w:rsid w:val="009208F3"/>
    <w:rsid w:val="00922ACD"/>
    <w:rsid w:val="009238DF"/>
    <w:rsid w:val="00925678"/>
    <w:rsid w:val="009302B0"/>
    <w:rsid w:val="009319D3"/>
    <w:rsid w:val="00931A0C"/>
    <w:rsid w:val="00931C8D"/>
    <w:rsid w:val="00932084"/>
    <w:rsid w:val="009320A9"/>
    <w:rsid w:val="00932578"/>
    <w:rsid w:val="00933381"/>
    <w:rsid w:val="00937175"/>
    <w:rsid w:val="009417EB"/>
    <w:rsid w:val="00941E2C"/>
    <w:rsid w:val="0094247D"/>
    <w:rsid w:val="009430C4"/>
    <w:rsid w:val="009431C2"/>
    <w:rsid w:val="00945E93"/>
    <w:rsid w:val="00946585"/>
    <w:rsid w:val="00946B67"/>
    <w:rsid w:val="009501E8"/>
    <w:rsid w:val="00952155"/>
    <w:rsid w:val="0095341C"/>
    <w:rsid w:val="00955763"/>
    <w:rsid w:val="00956166"/>
    <w:rsid w:val="0095658A"/>
    <w:rsid w:val="00956C66"/>
    <w:rsid w:val="00957B9D"/>
    <w:rsid w:val="009608D0"/>
    <w:rsid w:val="00962054"/>
    <w:rsid w:val="00963927"/>
    <w:rsid w:val="0096404E"/>
    <w:rsid w:val="00964682"/>
    <w:rsid w:val="0096494F"/>
    <w:rsid w:val="00967F2F"/>
    <w:rsid w:val="0097052A"/>
    <w:rsid w:val="0097112C"/>
    <w:rsid w:val="00975170"/>
    <w:rsid w:val="0097538C"/>
    <w:rsid w:val="00977493"/>
    <w:rsid w:val="00980AE4"/>
    <w:rsid w:val="0098150B"/>
    <w:rsid w:val="00984598"/>
    <w:rsid w:val="00984DD8"/>
    <w:rsid w:val="0098517E"/>
    <w:rsid w:val="009869D4"/>
    <w:rsid w:val="009871A4"/>
    <w:rsid w:val="009878A2"/>
    <w:rsid w:val="00987BB9"/>
    <w:rsid w:val="00991BEB"/>
    <w:rsid w:val="0099296E"/>
    <w:rsid w:val="00992975"/>
    <w:rsid w:val="00992A12"/>
    <w:rsid w:val="00994054"/>
    <w:rsid w:val="009963F8"/>
    <w:rsid w:val="00996691"/>
    <w:rsid w:val="009973DF"/>
    <w:rsid w:val="00997A82"/>
    <w:rsid w:val="009A0974"/>
    <w:rsid w:val="009A767A"/>
    <w:rsid w:val="009A7A23"/>
    <w:rsid w:val="009B052D"/>
    <w:rsid w:val="009B0D27"/>
    <w:rsid w:val="009B2A56"/>
    <w:rsid w:val="009B3664"/>
    <w:rsid w:val="009B36A8"/>
    <w:rsid w:val="009B39CA"/>
    <w:rsid w:val="009B3EDB"/>
    <w:rsid w:val="009B6BB2"/>
    <w:rsid w:val="009B7FBE"/>
    <w:rsid w:val="009C0292"/>
    <w:rsid w:val="009C1012"/>
    <w:rsid w:val="009C18E8"/>
    <w:rsid w:val="009C323E"/>
    <w:rsid w:val="009C45A2"/>
    <w:rsid w:val="009C4C43"/>
    <w:rsid w:val="009C5F89"/>
    <w:rsid w:val="009C638A"/>
    <w:rsid w:val="009C761B"/>
    <w:rsid w:val="009D0077"/>
    <w:rsid w:val="009D0317"/>
    <w:rsid w:val="009D1CB7"/>
    <w:rsid w:val="009D3419"/>
    <w:rsid w:val="009D47AF"/>
    <w:rsid w:val="009D6AD5"/>
    <w:rsid w:val="009D79D0"/>
    <w:rsid w:val="009E0D1F"/>
    <w:rsid w:val="009E27A6"/>
    <w:rsid w:val="009E3461"/>
    <w:rsid w:val="009E3C44"/>
    <w:rsid w:val="009E3E90"/>
    <w:rsid w:val="009E7A10"/>
    <w:rsid w:val="009F136E"/>
    <w:rsid w:val="009F2E92"/>
    <w:rsid w:val="009F3673"/>
    <w:rsid w:val="009F46BC"/>
    <w:rsid w:val="009F57AF"/>
    <w:rsid w:val="009F5DCE"/>
    <w:rsid w:val="009F7EAC"/>
    <w:rsid w:val="00A0040B"/>
    <w:rsid w:val="00A01336"/>
    <w:rsid w:val="00A01932"/>
    <w:rsid w:val="00A01F7B"/>
    <w:rsid w:val="00A02C88"/>
    <w:rsid w:val="00A06005"/>
    <w:rsid w:val="00A06726"/>
    <w:rsid w:val="00A06A34"/>
    <w:rsid w:val="00A079C0"/>
    <w:rsid w:val="00A07A2E"/>
    <w:rsid w:val="00A108DD"/>
    <w:rsid w:val="00A10D64"/>
    <w:rsid w:val="00A10E2A"/>
    <w:rsid w:val="00A110E4"/>
    <w:rsid w:val="00A11584"/>
    <w:rsid w:val="00A12801"/>
    <w:rsid w:val="00A12B5A"/>
    <w:rsid w:val="00A138E6"/>
    <w:rsid w:val="00A14526"/>
    <w:rsid w:val="00A154D3"/>
    <w:rsid w:val="00A1701D"/>
    <w:rsid w:val="00A17107"/>
    <w:rsid w:val="00A2047F"/>
    <w:rsid w:val="00A21595"/>
    <w:rsid w:val="00A22CED"/>
    <w:rsid w:val="00A26180"/>
    <w:rsid w:val="00A26B3B"/>
    <w:rsid w:val="00A325C4"/>
    <w:rsid w:val="00A32E81"/>
    <w:rsid w:val="00A34699"/>
    <w:rsid w:val="00A36938"/>
    <w:rsid w:val="00A36B26"/>
    <w:rsid w:val="00A36C6A"/>
    <w:rsid w:val="00A37809"/>
    <w:rsid w:val="00A40098"/>
    <w:rsid w:val="00A41A77"/>
    <w:rsid w:val="00A425D9"/>
    <w:rsid w:val="00A42EB8"/>
    <w:rsid w:val="00A4309A"/>
    <w:rsid w:val="00A47632"/>
    <w:rsid w:val="00A52F8A"/>
    <w:rsid w:val="00A533AE"/>
    <w:rsid w:val="00A53E08"/>
    <w:rsid w:val="00A545C7"/>
    <w:rsid w:val="00A55E69"/>
    <w:rsid w:val="00A56DA5"/>
    <w:rsid w:val="00A61908"/>
    <w:rsid w:val="00A630C4"/>
    <w:rsid w:val="00A63A8D"/>
    <w:rsid w:val="00A64578"/>
    <w:rsid w:val="00A65088"/>
    <w:rsid w:val="00A6555B"/>
    <w:rsid w:val="00A67D35"/>
    <w:rsid w:val="00A710ED"/>
    <w:rsid w:val="00A73346"/>
    <w:rsid w:val="00A76721"/>
    <w:rsid w:val="00A769F5"/>
    <w:rsid w:val="00A80512"/>
    <w:rsid w:val="00A80575"/>
    <w:rsid w:val="00A8155F"/>
    <w:rsid w:val="00A82AC2"/>
    <w:rsid w:val="00A84B2B"/>
    <w:rsid w:val="00A853A7"/>
    <w:rsid w:val="00A8551F"/>
    <w:rsid w:val="00A85FEB"/>
    <w:rsid w:val="00A87B0C"/>
    <w:rsid w:val="00A87EA4"/>
    <w:rsid w:val="00A9144B"/>
    <w:rsid w:val="00A9246C"/>
    <w:rsid w:val="00A92F4F"/>
    <w:rsid w:val="00A935FC"/>
    <w:rsid w:val="00A95584"/>
    <w:rsid w:val="00A95B35"/>
    <w:rsid w:val="00A9625E"/>
    <w:rsid w:val="00A9749F"/>
    <w:rsid w:val="00AA037B"/>
    <w:rsid w:val="00AA0D3F"/>
    <w:rsid w:val="00AA1DB9"/>
    <w:rsid w:val="00AA4F06"/>
    <w:rsid w:val="00AA5BC0"/>
    <w:rsid w:val="00AA6233"/>
    <w:rsid w:val="00AA67A2"/>
    <w:rsid w:val="00AA703E"/>
    <w:rsid w:val="00AB0C5A"/>
    <w:rsid w:val="00AB1A73"/>
    <w:rsid w:val="00AB3D45"/>
    <w:rsid w:val="00AB48ED"/>
    <w:rsid w:val="00AB5767"/>
    <w:rsid w:val="00AB6655"/>
    <w:rsid w:val="00AB6A70"/>
    <w:rsid w:val="00AC00BE"/>
    <w:rsid w:val="00AC1205"/>
    <w:rsid w:val="00AC1CAF"/>
    <w:rsid w:val="00AC2CDB"/>
    <w:rsid w:val="00AC3FD7"/>
    <w:rsid w:val="00AC401E"/>
    <w:rsid w:val="00AC44E7"/>
    <w:rsid w:val="00AC4501"/>
    <w:rsid w:val="00AC4E77"/>
    <w:rsid w:val="00AC7CFA"/>
    <w:rsid w:val="00AD65C5"/>
    <w:rsid w:val="00AD75E0"/>
    <w:rsid w:val="00AD7B4E"/>
    <w:rsid w:val="00AE091B"/>
    <w:rsid w:val="00AE0EF3"/>
    <w:rsid w:val="00AE0EF8"/>
    <w:rsid w:val="00AE202D"/>
    <w:rsid w:val="00AE2057"/>
    <w:rsid w:val="00AE2326"/>
    <w:rsid w:val="00AE3A32"/>
    <w:rsid w:val="00AE4FA2"/>
    <w:rsid w:val="00AE569E"/>
    <w:rsid w:val="00AF09A5"/>
    <w:rsid w:val="00AF188F"/>
    <w:rsid w:val="00AF3E3F"/>
    <w:rsid w:val="00AF60B1"/>
    <w:rsid w:val="00AF7E18"/>
    <w:rsid w:val="00B00842"/>
    <w:rsid w:val="00B022E0"/>
    <w:rsid w:val="00B03042"/>
    <w:rsid w:val="00B04067"/>
    <w:rsid w:val="00B0525D"/>
    <w:rsid w:val="00B055CC"/>
    <w:rsid w:val="00B05B29"/>
    <w:rsid w:val="00B069D9"/>
    <w:rsid w:val="00B06B26"/>
    <w:rsid w:val="00B06EAE"/>
    <w:rsid w:val="00B13700"/>
    <w:rsid w:val="00B13D27"/>
    <w:rsid w:val="00B13E99"/>
    <w:rsid w:val="00B17689"/>
    <w:rsid w:val="00B2032E"/>
    <w:rsid w:val="00B20769"/>
    <w:rsid w:val="00B20E88"/>
    <w:rsid w:val="00B21D9D"/>
    <w:rsid w:val="00B2342E"/>
    <w:rsid w:val="00B25453"/>
    <w:rsid w:val="00B2607F"/>
    <w:rsid w:val="00B30AE0"/>
    <w:rsid w:val="00B31C81"/>
    <w:rsid w:val="00B33C82"/>
    <w:rsid w:val="00B3544D"/>
    <w:rsid w:val="00B3748D"/>
    <w:rsid w:val="00B4363F"/>
    <w:rsid w:val="00B476AD"/>
    <w:rsid w:val="00B50440"/>
    <w:rsid w:val="00B50D66"/>
    <w:rsid w:val="00B51083"/>
    <w:rsid w:val="00B5217E"/>
    <w:rsid w:val="00B52691"/>
    <w:rsid w:val="00B54653"/>
    <w:rsid w:val="00B54828"/>
    <w:rsid w:val="00B56D8B"/>
    <w:rsid w:val="00B5711C"/>
    <w:rsid w:val="00B5748B"/>
    <w:rsid w:val="00B6096F"/>
    <w:rsid w:val="00B61DB2"/>
    <w:rsid w:val="00B658A8"/>
    <w:rsid w:val="00B66775"/>
    <w:rsid w:val="00B66F51"/>
    <w:rsid w:val="00B701F7"/>
    <w:rsid w:val="00B73837"/>
    <w:rsid w:val="00B74CE0"/>
    <w:rsid w:val="00B75F35"/>
    <w:rsid w:val="00B76701"/>
    <w:rsid w:val="00B76B99"/>
    <w:rsid w:val="00B77E8D"/>
    <w:rsid w:val="00B816FE"/>
    <w:rsid w:val="00B81749"/>
    <w:rsid w:val="00B837A4"/>
    <w:rsid w:val="00B843F1"/>
    <w:rsid w:val="00B85593"/>
    <w:rsid w:val="00B86205"/>
    <w:rsid w:val="00B8668C"/>
    <w:rsid w:val="00B913E7"/>
    <w:rsid w:val="00B917F6"/>
    <w:rsid w:val="00B91E68"/>
    <w:rsid w:val="00B93A8C"/>
    <w:rsid w:val="00B94486"/>
    <w:rsid w:val="00B9451E"/>
    <w:rsid w:val="00B956FB"/>
    <w:rsid w:val="00B96AD3"/>
    <w:rsid w:val="00B979BA"/>
    <w:rsid w:val="00B97D0D"/>
    <w:rsid w:val="00B97F45"/>
    <w:rsid w:val="00BA2C99"/>
    <w:rsid w:val="00BA2DF9"/>
    <w:rsid w:val="00BA36D4"/>
    <w:rsid w:val="00BA5C16"/>
    <w:rsid w:val="00BA68D9"/>
    <w:rsid w:val="00BA6A0B"/>
    <w:rsid w:val="00BA720D"/>
    <w:rsid w:val="00BB077C"/>
    <w:rsid w:val="00BB0988"/>
    <w:rsid w:val="00BB16BE"/>
    <w:rsid w:val="00BB1A76"/>
    <w:rsid w:val="00BB1F5A"/>
    <w:rsid w:val="00BB3576"/>
    <w:rsid w:val="00BB3621"/>
    <w:rsid w:val="00BB4DAF"/>
    <w:rsid w:val="00BB5FC9"/>
    <w:rsid w:val="00BB6C23"/>
    <w:rsid w:val="00BC01B7"/>
    <w:rsid w:val="00BC0F26"/>
    <w:rsid w:val="00BC121A"/>
    <w:rsid w:val="00BC3745"/>
    <w:rsid w:val="00BC3DA2"/>
    <w:rsid w:val="00BC3F0E"/>
    <w:rsid w:val="00BC4C8D"/>
    <w:rsid w:val="00BC690B"/>
    <w:rsid w:val="00BC6FFC"/>
    <w:rsid w:val="00BC7B7F"/>
    <w:rsid w:val="00BD1602"/>
    <w:rsid w:val="00BD2220"/>
    <w:rsid w:val="00BD4911"/>
    <w:rsid w:val="00BD50EA"/>
    <w:rsid w:val="00BD55B0"/>
    <w:rsid w:val="00BD5E46"/>
    <w:rsid w:val="00BD69A1"/>
    <w:rsid w:val="00BD6AA5"/>
    <w:rsid w:val="00BD75B0"/>
    <w:rsid w:val="00BD766E"/>
    <w:rsid w:val="00BE0D8C"/>
    <w:rsid w:val="00BE1FBC"/>
    <w:rsid w:val="00BE2A55"/>
    <w:rsid w:val="00BE4C19"/>
    <w:rsid w:val="00BE56F7"/>
    <w:rsid w:val="00BE7046"/>
    <w:rsid w:val="00BE748A"/>
    <w:rsid w:val="00BE7969"/>
    <w:rsid w:val="00BF0AEE"/>
    <w:rsid w:val="00BF1AEB"/>
    <w:rsid w:val="00BF3C84"/>
    <w:rsid w:val="00BF520E"/>
    <w:rsid w:val="00BF5C91"/>
    <w:rsid w:val="00BF5F8D"/>
    <w:rsid w:val="00BF6FEE"/>
    <w:rsid w:val="00BF7140"/>
    <w:rsid w:val="00BF7D6F"/>
    <w:rsid w:val="00C021A6"/>
    <w:rsid w:val="00C02462"/>
    <w:rsid w:val="00C02C6E"/>
    <w:rsid w:val="00C02DCD"/>
    <w:rsid w:val="00C035A6"/>
    <w:rsid w:val="00C03D24"/>
    <w:rsid w:val="00C0425D"/>
    <w:rsid w:val="00C04E86"/>
    <w:rsid w:val="00C051BF"/>
    <w:rsid w:val="00C0601C"/>
    <w:rsid w:val="00C07CD9"/>
    <w:rsid w:val="00C10489"/>
    <w:rsid w:val="00C143AC"/>
    <w:rsid w:val="00C14937"/>
    <w:rsid w:val="00C151DE"/>
    <w:rsid w:val="00C15A4D"/>
    <w:rsid w:val="00C16707"/>
    <w:rsid w:val="00C20AE4"/>
    <w:rsid w:val="00C20B7F"/>
    <w:rsid w:val="00C233E5"/>
    <w:rsid w:val="00C244B5"/>
    <w:rsid w:val="00C24DAB"/>
    <w:rsid w:val="00C264BE"/>
    <w:rsid w:val="00C27265"/>
    <w:rsid w:val="00C27458"/>
    <w:rsid w:val="00C30400"/>
    <w:rsid w:val="00C30A1A"/>
    <w:rsid w:val="00C30C91"/>
    <w:rsid w:val="00C30D48"/>
    <w:rsid w:val="00C30E57"/>
    <w:rsid w:val="00C31B4F"/>
    <w:rsid w:val="00C337C9"/>
    <w:rsid w:val="00C35D7A"/>
    <w:rsid w:val="00C363B8"/>
    <w:rsid w:val="00C40047"/>
    <w:rsid w:val="00C400BA"/>
    <w:rsid w:val="00C40100"/>
    <w:rsid w:val="00C413D7"/>
    <w:rsid w:val="00C41533"/>
    <w:rsid w:val="00C42C03"/>
    <w:rsid w:val="00C44407"/>
    <w:rsid w:val="00C44D9D"/>
    <w:rsid w:val="00C472D4"/>
    <w:rsid w:val="00C50C5F"/>
    <w:rsid w:val="00C51A91"/>
    <w:rsid w:val="00C51F26"/>
    <w:rsid w:val="00C5286F"/>
    <w:rsid w:val="00C53FE3"/>
    <w:rsid w:val="00C5482F"/>
    <w:rsid w:val="00C54A26"/>
    <w:rsid w:val="00C55C9D"/>
    <w:rsid w:val="00C5642B"/>
    <w:rsid w:val="00C57AA7"/>
    <w:rsid w:val="00C57B2A"/>
    <w:rsid w:val="00C601AC"/>
    <w:rsid w:val="00C61438"/>
    <w:rsid w:val="00C64EFC"/>
    <w:rsid w:val="00C65C73"/>
    <w:rsid w:val="00C66339"/>
    <w:rsid w:val="00C72BBA"/>
    <w:rsid w:val="00C73A94"/>
    <w:rsid w:val="00C74117"/>
    <w:rsid w:val="00C75488"/>
    <w:rsid w:val="00C76D79"/>
    <w:rsid w:val="00C77723"/>
    <w:rsid w:val="00C77D48"/>
    <w:rsid w:val="00C8099E"/>
    <w:rsid w:val="00C823D6"/>
    <w:rsid w:val="00C839D3"/>
    <w:rsid w:val="00C85083"/>
    <w:rsid w:val="00C8546B"/>
    <w:rsid w:val="00C87FE6"/>
    <w:rsid w:val="00C90C40"/>
    <w:rsid w:val="00C91ACD"/>
    <w:rsid w:val="00C931A2"/>
    <w:rsid w:val="00C94578"/>
    <w:rsid w:val="00C963F8"/>
    <w:rsid w:val="00C9649E"/>
    <w:rsid w:val="00C969AF"/>
    <w:rsid w:val="00C97987"/>
    <w:rsid w:val="00C97BC4"/>
    <w:rsid w:val="00CA1EB9"/>
    <w:rsid w:val="00CA397E"/>
    <w:rsid w:val="00CA446A"/>
    <w:rsid w:val="00CA535D"/>
    <w:rsid w:val="00CA6340"/>
    <w:rsid w:val="00CA7A6F"/>
    <w:rsid w:val="00CA7C5A"/>
    <w:rsid w:val="00CB1387"/>
    <w:rsid w:val="00CB321D"/>
    <w:rsid w:val="00CB380B"/>
    <w:rsid w:val="00CB4BD0"/>
    <w:rsid w:val="00CB5236"/>
    <w:rsid w:val="00CB73FD"/>
    <w:rsid w:val="00CC06C6"/>
    <w:rsid w:val="00CC1493"/>
    <w:rsid w:val="00CC14E7"/>
    <w:rsid w:val="00CC211F"/>
    <w:rsid w:val="00CC48A7"/>
    <w:rsid w:val="00CC5826"/>
    <w:rsid w:val="00CC702E"/>
    <w:rsid w:val="00CC795A"/>
    <w:rsid w:val="00CD11F1"/>
    <w:rsid w:val="00CD2BC9"/>
    <w:rsid w:val="00CD2D5D"/>
    <w:rsid w:val="00CD2F49"/>
    <w:rsid w:val="00CD5053"/>
    <w:rsid w:val="00CD5497"/>
    <w:rsid w:val="00CD5F7D"/>
    <w:rsid w:val="00CD7514"/>
    <w:rsid w:val="00CE24C7"/>
    <w:rsid w:val="00CE2593"/>
    <w:rsid w:val="00CE31F8"/>
    <w:rsid w:val="00CE47AA"/>
    <w:rsid w:val="00CE4E9C"/>
    <w:rsid w:val="00CE5729"/>
    <w:rsid w:val="00CE65B0"/>
    <w:rsid w:val="00CE7BC5"/>
    <w:rsid w:val="00CF0C57"/>
    <w:rsid w:val="00CF0E31"/>
    <w:rsid w:val="00CF35D0"/>
    <w:rsid w:val="00CF4940"/>
    <w:rsid w:val="00CF5359"/>
    <w:rsid w:val="00CF55F6"/>
    <w:rsid w:val="00CF6568"/>
    <w:rsid w:val="00CF72CC"/>
    <w:rsid w:val="00D00074"/>
    <w:rsid w:val="00D00DEE"/>
    <w:rsid w:val="00D01307"/>
    <w:rsid w:val="00D01524"/>
    <w:rsid w:val="00D01572"/>
    <w:rsid w:val="00D0186C"/>
    <w:rsid w:val="00D02ACA"/>
    <w:rsid w:val="00D02F84"/>
    <w:rsid w:val="00D0344F"/>
    <w:rsid w:val="00D03EAE"/>
    <w:rsid w:val="00D040DC"/>
    <w:rsid w:val="00D04CCF"/>
    <w:rsid w:val="00D0579B"/>
    <w:rsid w:val="00D0776E"/>
    <w:rsid w:val="00D12C37"/>
    <w:rsid w:val="00D14479"/>
    <w:rsid w:val="00D1473E"/>
    <w:rsid w:val="00D1483E"/>
    <w:rsid w:val="00D14CAB"/>
    <w:rsid w:val="00D1718B"/>
    <w:rsid w:val="00D1775F"/>
    <w:rsid w:val="00D17961"/>
    <w:rsid w:val="00D17D42"/>
    <w:rsid w:val="00D22EA6"/>
    <w:rsid w:val="00D245A7"/>
    <w:rsid w:val="00D25043"/>
    <w:rsid w:val="00D25D6A"/>
    <w:rsid w:val="00D25F97"/>
    <w:rsid w:val="00D27D88"/>
    <w:rsid w:val="00D325D1"/>
    <w:rsid w:val="00D334C0"/>
    <w:rsid w:val="00D35469"/>
    <w:rsid w:val="00D371A8"/>
    <w:rsid w:val="00D37825"/>
    <w:rsid w:val="00D37A55"/>
    <w:rsid w:val="00D42B51"/>
    <w:rsid w:val="00D446D4"/>
    <w:rsid w:val="00D44A1A"/>
    <w:rsid w:val="00D460AE"/>
    <w:rsid w:val="00D46459"/>
    <w:rsid w:val="00D465F2"/>
    <w:rsid w:val="00D4710A"/>
    <w:rsid w:val="00D47A9A"/>
    <w:rsid w:val="00D52FE5"/>
    <w:rsid w:val="00D5425B"/>
    <w:rsid w:val="00D5457A"/>
    <w:rsid w:val="00D558DF"/>
    <w:rsid w:val="00D55AE7"/>
    <w:rsid w:val="00D55C1B"/>
    <w:rsid w:val="00D56151"/>
    <w:rsid w:val="00D56A35"/>
    <w:rsid w:val="00D57D59"/>
    <w:rsid w:val="00D62E03"/>
    <w:rsid w:val="00D644ED"/>
    <w:rsid w:val="00D65C76"/>
    <w:rsid w:val="00D66D44"/>
    <w:rsid w:val="00D72D96"/>
    <w:rsid w:val="00D73612"/>
    <w:rsid w:val="00D7583C"/>
    <w:rsid w:val="00D806B8"/>
    <w:rsid w:val="00D80A6A"/>
    <w:rsid w:val="00D80B51"/>
    <w:rsid w:val="00D82D5F"/>
    <w:rsid w:val="00D8315B"/>
    <w:rsid w:val="00D843A0"/>
    <w:rsid w:val="00D848EF"/>
    <w:rsid w:val="00D84B03"/>
    <w:rsid w:val="00D866B6"/>
    <w:rsid w:val="00D9246A"/>
    <w:rsid w:val="00D92568"/>
    <w:rsid w:val="00D94389"/>
    <w:rsid w:val="00D95391"/>
    <w:rsid w:val="00D973AF"/>
    <w:rsid w:val="00D97B9A"/>
    <w:rsid w:val="00DA1157"/>
    <w:rsid w:val="00DA1339"/>
    <w:rsid w:val="00DA2132"/>
    <w:rsid w:val="00DA233F"/>
    <w:rsid w:val="00DA5C2B"/>
    <w:rsid w:val="00DA5CB2"/>
    <w:rsid w:val="00DA6AE5"/>
    <w:rsid w:val="00DA6C29"/>
    <w:rsid w:val="00DA75B1"/>
    <w:rsid w:val="00DA779A"/>
    <w:rsid w:val="00DA7CA1"/>
    <w:rsid w:val="00DB4CA1"/>
    <w:rsid w:val="00DB569D"/>
    <w:rsid w:val="00DB6903"/>
    <w:rsid w:val="00DC17E0"/>
    <w:rsid w:val="00DC69CF"/>
    <w:rsid w:val="00DC6E90"/>
    <w:rsid w:val="00DD0F83"/>
    <w:rsid w:val="00DD2D4B"/>
    <w:rsid w:val="00DD6427"/>
    <w:rsid w:val="00DD67BB"/>
    <w:rsid w:val="00DD71EA"/>
    <w:rsid w:val="00DD7E59"/>
    <w:rsid w:val="00DE06A9"/>
    <w:rsid w:val="00DE2233"/>
    <w:rsid w:val="00DE3085"/>
    <w:rsid w:val="00DE36E4"/>
    <w:rsid w:val="00DE6209"/>
    <w:rsid w:val="00DF2D35"/>
    <w:rsid w:val="00DF4F97"/>
    <w:rsid w:val="00DF53B8"/>
    <w:rsid w:val="00DF5534"/>
    <w:rsid w:val="00DF69BD"/>
    <w:rsid w:val="00DF726B"/>
    <w:rsid w:val="00DF7B7B"/>
    <w:rsid w:val="00E00064"/>
    <w:rsid w:val="00E0006B"/>
    <w:rsid w:val="00E00140"/>
    <w:rsid w:val="00E01571"/>
    <w:rsid w:val="00E016C7"/>
    <w:rsid w:val="00E01A56"/>
    <w:rsid w:val="00E01A8A"/>
    <w:rsid w:val="00E01F66"/>
    <w:rsid w:val="00E02A1C"/>
    <w:rsid w:val="00E03187"/>
    <w:rsid w:val="00E03E32"/>
    <w:rsid w:val="00E04293"/>
    <w:rsid w:val="00E04849"/>
    <w:rsid w:val="00E04D00"/>
    <w:rsid w:val="00E0511C"/>
    <w:rsid w:val="00E059B3"/>
    <w:rsid w:val="00E10FBC"/>
    <w:rsid w:val="00E111F2"/>
    <w:rsid w:val="00E12F8C"/>
    <w:rsid w:val="00E13D2B"/>
    <w:rsid w:val="00E155DE"/>
    <w:rsid w:val="00E159C3"/>
    <w:rsid w:val="00E16D1A"/>
    <w:rsid w:val="00E170C0"/>
    <w:rsid w:val="00E178FB"/>
    <w:rsid w:val="00E2020F"/>
    <w:rsid w:val="00E207EB"/>
    <w:rsid w:val="00E21D81"/>
    <w:rsid w:val="00E2285F"/>
    <w:rsid w:val="00E22D55"/>
    <w:rsid w:val="00E233E0"/>
    <w:rsid w:val="00E24922"/>
    <w:rsid w:val="00E255D6"/>
    <w:rsid w:val="00E26CDA"/>
    <w:rsid w:val="00E27466"/>
    <w:rsid w:val="00E2798A"/>
    <w:rsid w:val="00E32CED"/>
    <w:rsid w:val="00E346EF"/>
    <w:rsid w:val="00E353A8"/>
    <w:rsid w:val="00E36E64"/>
    <w:rsid w:val="00E37360"/>
    <w:rsid w:val="00E3787E"/>
    <w:rsid w:val="00E409A0"/>
    <w:rsid w:val="00E416DA"/>
    <w:rsid w:val="00E42546"/>
    <w:rsid w:val="00E42A3F"/>
    <w:rsid w:val="00E42C92"/>
    <w:rsid w:val="00E42F0F"/>
    <w:rsid w:val="00E44880"/>
    <w:rsid w:val="00E45A83"/>
    <w:rsid w:val="00E46305"/>
    <w:rsid w:val="00E46B6D"/>
    <w:rsid w:val="00E46D1F"/>
    <w:rsid w:val="00E4747E"/>
    <w:rsid w:val="00E47AC5"/>
    <w:rsid w:val="00E5025E"/>
    <w:rsid w:val="00E5270F"/>
    <w:rsid w:val="00E535A8"/>
    <w:rsid w:val="00E539C2"/>
    <w:rsid w:val="00E53E84"/>
    <w:rsid w:val="00E553C2"/>
    <w:rsid w:val="00E5792C"/>
    <w:rsid w:val="00E5792F"/>
    <w:rsid w:val="00E57E27"/>
    <w:rsid w:val="00E62809"/>
    <w:rsid w:val="00E62B62"/>
    <w:rsid w:val="00E6301A"/>
    <w:rsid w:val="00E631B7"/>
    <w:rsid w:val="00E63719"/>
    <w:rsid w:val="00E638BA"/>
    <w:rsid w:val="00E64067"/>
    <w:rsid w:val="00E65A3D"/>
    <w:rsid w:val="00E71C82"/>
    <w:rsid w:val="00E7221E"/>
    <w:rsid w:val="00E7288A"/>
    <w:rsid w:val="00E75E3B"/>
    <w:rsid w:val="00E80EB2"/>
    <w:rsid w:val="00E83353"/>
    <w:rsid w:val="00E851FD"/>
    <w:rsid w:val="00E86685"/>
    <w:rsid w:val="00E90A33"/>
    <w:rsid w:val="00E92CF1"/>
    <w:rsid w:val="00E93413"/>
    <w:rsid w:val="00E95B59"/>
    <w:rsid w:val="00E9621B"/>
    <w:rsid w:val="00EA072B"/>
    <w:rsid w:val="00EA212C"/>
    <w:rsid w:val="00EA33F7"/>
    <w:rsid w:val="00EA38A6"/>
    <w:rsid w:val="00EA42E5"/>
    <w:rsid w:val="00EB032C"/>
    <w:rsid w:val="00EB04D5"/>
    <w:rsid w:val="00EB2AC6"/>
    <w:rsid w:val="00EB4123"/>
    <w:rsid w:val="00EB459B"/>
    <w:rsid w:val="00EB49F1"/>
    <w:rsid w:val="00EB6084"/>
    <w:rsid w:val="00EB67AD"/>
    <w:rsid w:val="00EC2F3A"/>
    <w:rsid w:val="00EC3F0A"/>
    <w:rsid w:val="00EC4242"/>
    <w:rsid w:val="00EC4738"/>
    <w:rsid w:val="00EC50A5"/>
    <w:rsid w:val="00EC576E"/>
    <w:rsid w:val="00EC6AC0"/>
    <w:rsid w:val="00EC7B6F"/>
    <w:rsid w:val="00ED0012"/>
    <w:rsid w:val="00ED0659"/>
    <w:rsid w:val="00ED0D74"/>
    <w:rsid w:val="00ED16FE"/>
    <w:rsid w:val="00ED2517"/>
    <w:rsid w:val="00ED2B84"/>
    <w:rsid w:val="00ED3915"/>
    <w:rsid w:val="00ED460D"/>
    <w:rsid w:val="00ED5510"/>
    <w:rsid w:val="00ED5654"/>
    <w:rsid w:val="00ED6176"/>
    <w:rsid w:val="00ED7E61"/>
    <w:rsid w:val="00EE0940"/>
    <w:rsid w:val="00EE12CE"/>
    <w:rsid w:val="00EE22F5"/>
    <w:rsid w:val="00EE3E9D"/>
    <w:rsid w:val="00EE4908"/>
    <w:rsid w:val="00EE588B"/>
    <w:rsid w:val="00EE691A"/>
    <w:rsid w:val="00EE6A45"/>
    <w:rsid w:val="00EF0006"/>
    <w:rsid w:val="00EF0334"/>
    <w:rsid w:val="00EF096A"/>
    <w:rsid w:val="00EF0DA1"/>
    <w:rsid w:val="00EF1194"/>
    <w:rsid w:val="00EF2A43"/>
    <w:rsid w:val="00EF2D06"/>
    <w:rsid w:val="00EF33B6"/>
    <w:rsid w:val="00EF3481"/>
    <w:rsid w:val="00EF351F"/>
    <w:rsid w:val="00EF3F19"/>
    <w:rsid w:val="00EF5EE9"/>
    <w:rsid w:val="00EF7E86"/>
    <w:rsid w:val="00F00682"/>
    <w:rsid w:val="00F02C70"/>
    <w:rsid w:val="00F04130"/>
    <w:rsid w:val="00F07328"/>
    <w:rsid w:val="00F07D53"/>
    <w:rsid w:val="00F11310"/>
    <w:rsid w:val="00F11479"/>
    <w:rsid w:val="00F1277B"/>
    <w:rsid w:val="00F1300C"/>
    <w:rsid w:val="00F13B95"/>
    <w:rsid w:val="00F1798E"/>
    <w:rsid w:val="00F21E95"/>
    <w:rsid w:val="00F2241B"/>
    <w:rsid w:val="00F22ACC"/>
    <w:rsid w:val="00F23A6D"/>
    <w:rsid w:val="00F2427F"/>
    <w:rsid w:val="00F24D05"/>
    <w:rsid w:val="00F2726E"/>
    <w:rsid w:val="00F31887"/>
    <w:rsid w:val="00F3270A"/>
    <w:rsid w:val="00F32B21"/>
    <w:rsid w:val="00F33DD9"/>
    <w:rsid w:val="00F34688"/>
    <w:rsid w:val="00F355EA"/>
    <w:rsid w:val="00F36BA9"/>
    <w:rsid w:val="00F4039B"/>
    <w:rsid w:val="00F41998"/>
    <w:rsid w:val="00F43E67"/>
    <w:rsid w:val="00F443E5"/>
    <w:rsid w:val="00F45AA6"/>
    <w:rsid w:val="00F45F5C"/>
    <w:rsid w:val="00F4678F"/>
    <w:rsid w:val="00F4793F"/>
    <w:rsid w:val="00F47AA5"/>
    <w:rsid w:val="00F50560"/>
    <w:rsid w:val="00F50AAD"/>
    <w:rsid w:val="00F52DC6"/>
    <w:rsid w:val="00F53653"/>
    <w:rsid w:val="00F53B56"/>
    <w:rsid w:val="00F5416D"/>
    <w:rsid w:val="00F54DC7"/>
    <w:rsid w:val="00F54F29"/>
    <w:rsid w:val="00F563C4"/>
    <w:rsid w:val="00F57429"/>
    <w:rsid w:val="00F575E1"/>
    <w:rsid w:val="00F60D68"/>
    <w:rsid w:val="00F615F5"/>
    <w:rsid w:val="00F6270F"/>
    <w:rsid w:val="00F62C8F"/>
    <w:rsid w:val="00F64842"/>
    <w:rsid w:val="00F65950"/>
    <w:rsid w:val="00F66B17"/>
    <w:rsid w:val="00F704D0"/>
    <w:rsid w:val="00F708DF"/>
    <w:rsid w:val="00F70A83"/>
    <w:rsid w:val="00F71623"/>
    <w:rsid w:val="00F73E30"/>
    <w:rsid w:val="00F75316"/>
    <w:rsid w:val="00F80117"/>
    <w:rsid w:val="00F812CA"/>
    <w:rsid w:val="00F81A95"/>
    <w:rsid w:val="00F82719"/>
    <w:rsid w:val="00F829EA"/>
    <w:rsid w:val="00F83331"/>
    <w:rsid w:val="00F838D3"/>
    <w:rsid w:val="00F83D75"/>
    <w:rsid w:val="00F864A8"/>
    <w:rsid w:val="00F86E94"/>
    <w:rsid w:val="00F90673"/>
    <w:rsid w:val="00F906D9"/>
    <w:rsid w:val="00F927E4"/>
    <w:rsid w:val="00F92E39"/>
    <w:rsid w:val="00F94007"/>
    <w:rsid w:val="00F9468D"/>
    <w:rsid w:val="00F96136"/>
    <w:rsid w:val="00F97344"/>
    <w:rsid w:val="00F973D7"/>
    <w:rsid w:val="00F97B17"/>
    <w:rsid w:val="00F97E2B"/>
    <w:rsid w:val="00FA0620"/>
    <w:rsid w:val="00FA1779"/>
    <w:rsid w:val="00FA1C71"/>
    <w:rsid w:val="00FA2634"/>
    <w:rsid w:val="00FA6198"/>
    <w:rsid w:val="00FA67F4"/>
    <w:rsid w:val="00FA7811"/>
    <w:rsid w:val="00FB055E"/>
    <w:rsid w:val="00FB0C19"/>
    <w:rsid w:val="00FB1E24"/>
    <w:rsid w:val="00FB20E4"/>
    <w:rsid w:val="00FB2753"/>
    <w:rsid w:val="00FB30C0"/>
    <w:rsid w:val="00FB3BE1"/>
    <w:rsid w:val="00FB3FFB"/>
    <w:rsid w:val="00FB4C25"/>
    <w:rsid w:val="00FB5C8B"/>
    <w:rsid w:val="00FB764F"/>
    <w:rsid w:val="00FC33E4"/>
    <w:rsid w:val="00FC5257"/>
    <w:rsid w:val="00FC5AA4"/>
    <w:rsid w:val="00FC67FA"/>
    <w:rsid w:val="00FC6AC1"/>
    <w:rsid w:val="00FC7CD9"/>
    <w:rsid w:val="00FC7F33"/>
    <w:rsid w:val="00FD0CE9"/>
    <w:rsid w:val="00FD1923"/>
    <w:rsid w:val="00FD21F9"/>
    <w:rsid w:val="00FD3788"/>
    <w:rsid w:val="00FD3B74"/>
    <w:rsid w:val="00FD4A4C"/>
    <w:rsid w:val="00FD4D54"/>
    <w:rsid w:val="00FD5444"/>
    <w:rsid w:val="00FD6060"/>
    <w:rsid w:val="00FD69BF"/>
    <w:rsid w:val="00FD6D26"/>
    <w:rsid w:val="00FE1588"/>
    <w:rsid w:val="00FE2217"/>
    <w:rsid w:val="00FE4DA5"/>
    <w:rsid w:val="00FE562B"/>
    <w:rsid w:val="00FE5FA5"/>
    <w:rsid w:val="00FE64D8"/>
    <w:rsid w:val="00FF0D9A"/>
    <w:rsid w:val="00FF1E5F"/>
    <w:rsid w:val="00FF3D08"/>
    <w:rsid w:val="00FF4236"/>
    <w:rsid w:val="00FF4F9A"/>
    <w:rsid w:val="00FF51D7"/>
    <w:rsid w:val="00FF7DC9"/>
    <w:rsid w:val="53B54F2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3">
    <w:name w:val="heading 3"/>
    <w:basedOn w:val="Standard"/>
    <w:next w:val="Standard"/>
    <w:link w:val="berschrift3Zchn"/>
    <w:uiPriority w:val="9"/>
    <w:semiHidden/>
    <w:unhideWhenUsed/>
    <w:rsid w:val="001A6A9A"/>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styleId="NichtaufgelsteErwhnung">
    <w:name w:val="Unresolved Mention"/>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character" w:customStyle="1" w:styleId="cf01">
    <w:name w:val="cf01"/>
    <w:basedOn w:val="Absatz-Standardschriftart"/>
    <w:rsid w:val="00F1277B"/>
    <w:rPr>
      <w:rFonts w:ascii="Segoe UI" w:hAnsi="Segoe UI" w:cs="Segoe UI" w:hint="default"/>
      <w:sz w:val="18"/>
      <w:szCs w:val="18"/>
    </w:rPr>
  </w:style>
  <w:style w:type="character" w:customStyle="1" w:styleId="berschrift3Zchn">
    <w:name w:val="Überschrift 3 Zchn"/>
    <w:basedOn w:val="Absatz-Standardschriftart"/>
    <w:link w:val="berschrift3"/>
    <w:uiPriority w:val="9"/>
    <w:semiHidden/>
    <w:rsid w:val="001A6A9A"/>
    <w:rPr>
      <w:rFonts w:asciiTheme="majorHAnsi" w:eastAsiaTheme="majorEastAsia" w:hAnsiTheme="majorHAnsi" w:cstheme="majorBidi"/>
      <w:color w:val="00496A"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44988319">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879408">
      <w:bodyDiv w:val="1"/>
      <w:marLeft w:val="0"/>
      <w:marRight w:val="0"/>
      <w:marTop w:val="0"/>
      <w:marBottom w:val="0"/>
      <w:divBdr>
        <w:top w:val="none" w:sz="0" w:space="0" w:color="auto"/>
        <w:left w:val="none" w:sz="0" w:space="0" w:color="auto"/>
        <w:bottom w:val="none" w:sz="0" w:space="0" w:color="auto"/>
        <w:right w:val="none" w:sz="0" w:space="0" w:color="auto"/>
      </w:divBdr>
      <w:divsChild>
        <w:div w:id="1346831343">
          <w:marLeft w:val="0"/>
          <w:marRight w:val="0"/>
          <w:marTop w:val="0"/>
          <w:marBottom w:val="0"/>
          <w:divBdr>
            <w:top w:val="none" w:sz="0" w:space="0" w:color="auto"/>
            <w:left w:val="none" w:sz="0" w:space="0" w:color="auto"/>
            <w:bottom w:val="none" w:sz="0" w:space="0" w:color="auto"/>
            <w:right w:val="none" w:sz="0" w:space="0" w:color="auto"/>
          </w:divBdr>
          <w:divsChild>
            <w:div w:id="1156990789">
              <w:marLeft w:val="0"/>
              <w:marRight w:val="0"/>
              <w:marTop w:val="0"/>
              <w:marBottom w:val="0"/>
              <w:divBdr>
                <w:top w:val="none" w:sz="0" w:space="0" w:color="auto"/>
                <w:left w:val="none" w:sz="0" w:space="0" w:color="auto"/>
                <w:bottom w:val="none" w:sz="0" w:space="0" w:color="auto"/>
                <w:right w:val="none" w:sz="0" w:space="0" w:color="auto"/>
              </w:divBdr>
            </w:div>
          </w:divsChild>
        </w:div>
        <w:div w:id="1859731671">
          <w:marLeft w:val="0"/>
          <w:marRight w:val="0"/>
          <w:marTop w:val="0"/>
          <w:marBottom w:val="0"/>
          <w:divBdr>
            <w:top w:val="none" w:sz="0" w:space="0" w:color="auto"/>
            <w:left w:val="none" w:sz="0" w:space="0" w:color="auto"/>
            <w:bottom w:val="none" w:sz="0" w:space="0" w:color="auto"/>
            <w:right w:val="none" w:sz="0" w:space="0" w:color="auto"/>
          </w:divBdr>
          <w:divsChild>
            <w:div w:id="60307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77705501">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871654749">
      <w:bodyDiv w:val="1"/>
      <w:marLeft w:val="0"/>
      <w:marRight w:val="0"/>
      <w:marTop w:val="0"/>
      <w:marBottom w:val="0"/>
      <w:divBdr>
        <w:top w:val="none" w:sz="0" w:space="0" w:color="auto"/>
        <w:left w:val="none" w:sz="0" w:space="0" w:color="auto"/>
        <w:bottom w:val="none" w:sz="0" w:space="0" w:color="auto"/>
        <w:right w:val="none" w:sz="0" w:space="0" w:color="auto"/>
      </w:divBdr>
    </w:div>
    <w:div w:id="871959218">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33118482">
      <w:bodyDiv w:val="1"/>
      <w:marLeft w:val="0"/>
      <w:marRight w:val="0"/>
      <w:marTop w:val="0"/>
      <w:marBottom w:val="0"/>
      <w:divBdr>
        <w:top w:val="none" w:sz="0" w:space="0" w:color="auto"/>
        <w:left w:val="none" w:sz="0" w:space="0" w:color="auto"/>
        <w:bottom w:val="none" w:sz="0" w:space="0" w:color="auto"/>
        <w:right w:val="none" w:sz="0" w:space="0" w:color="auto"/>
      </w:divBdr>
      <w:divsChild>
        <w:div w:id="381175824">
          <w:marLeft w:val="0"/>
          <w:marRight w:val="0"/>
          <w:marTop w:val="0"/>
          <w:marBottom w:val="0"/>
          <w:divBdr>
            <w:top w:val="none" w:sz="0" w:space="0" w:color="auto"/>
            <w:left w:val="none" w:sz="0" w:space="0" w:color="auto"/>
            <w:bottom w:val="none" w:sz="0" w:space="0" w:color="auto"/>
            <w:right w:val="none" w:sz="0" w:space="0" w:color="auto"/>
          </w:divBdr>
          <w:divsChild>
            <w:div w:id="1239092085">
              <w:marLeft w:val="0"/>
              <w:marRight w:val="0"/>
              <w:marTop w:val="0"/>
              <w:marBottom w:val="0"/>
              <w:divBdr>
                <w:top w:val="none" w:sz="0" w:space="0" w:color="auto"/>
                <w:left w:val="none" w:sz="0" w:space="0" w:color="auto"/>
                <w:bottom w:val="none" w:sz="0" w:space="0" w:color="auto"/>
                <w:right w:val="none" w:sz="0" w:space="0" w:color="auto"/>
              </w:divBdr>
            </w:div>
          </w:divsChild>
        </w:div>
        <w:div w:id="1021663450">
          <w:marLeft w:val="0"/>
          <w:marRight w:val="0"/>
          <w:marTop w:val="0"/>
          <w:marBottom w:val="0"/>
          <w:divBdr>
            <w:top w:val="none" w:sz="0" w:space="0" w:color="auto"/>
            <w:left w:val="none" w:sz="0" w:space="0" w:color="auto"/>
            <w:bottom w:val="none" w:sz="0" w:space="0" w:color="auto"/>
            <w:right w:val="none" w:sz="0" w:space="0" w:color="auto"/>
          </w:divBdr>
          <w:divsChild>
            <w:div w:id="9806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4195614">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52623818">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14344894">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604054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26933251">
      <w:bodyDiv w:val="1"/>
      <w:marLeft w:val="0"/>
      <w:marRight w:val="0"/>
      <w:marTop w:val="0"/>
      <w:marBottom w:val="0"/>
      <w:divBdr>
        <w:top w:val="none" w:sz="0" w:space="0" w:color="auto"/>
        <w:left w:val="none" w:sz="0" w:space="0" w:color="auto"/>
        <w:bottom w:val="none" w:sz="0" w:space="0" w:color="auto"/>
        <w:right w:val="none" w:sz="0" w:space="0" w:color="auto"/>
      </w:divBdr>
      <w:divsChild>
        <w:div w:id="916475010">
          <w:marLeft w:val="0"/>
          <w:marRight w:val="0"/>
          <w:marTop w:val="0"/>
          <w:marBottom w:val="0"/>
          <w:divBdr>
            <w:top w:val="single" w:sz="2" w:space="0" w:color="auto"/>
            <w:left w:val="single" w:sz="2" w:space="0" w:color="auto"/>
            <w:bottom w:val="single" w:sz="6" w:space="0" w:color="auto"/>
            <w:right w:val="single" w:sz="2" w:space="0" w:color="auto"/>
          </w:divBdr>
          <w:divsChild>
            <w:div w:id="1506170998">
              <w:marLeft w:val="0"/>
              <w:marRight w:val="0"/>
              <w:marTop w:val="100"/>
              <w:marBottom w:val="100"/>
              <w:divBdr>
                <w:top w:val="single" w:sz="2" w:space="0" w:color="E5E7EB"/>
                <w:left w:val="single" w:sz="2" w:space="0" w:color="E5E7EB"/>
                <w:bottom w:val="single" w:sz="2" w:space="0" w:color="E5E7EB"/>
                <w:right w:val="single" w:sz="2" w:space="0" w:color="E5E7EB"/>
              </w:divBdr>
              <w:divsChild>
                <w:div w:id="1513302068">
                  <w:marLeft w:val="0"/>
                  <w:marRight w:val="0"/>
                  <w:marTop w:val="0"/>
                  <w:marBottom w:val="0"/>
                  <w:divBdr>
                    <w:top w:val="single" w:sz="2" w:space="0" w:color="E5E7EB"/>
                    <w:left w:val="single" w:sz="2" w:space="0" w:color="E5E7EB"/>
                    <w:bottom w:val="single" w:sz="2" w:space="0" w:color="E5E7EB"/>
                    <w:right w:val="single" w:sz="2" w:space="0" w:color="E5E7EB"/>
                  </w:divBdr>
                  <w:divsChild>
                    <w:div w:id="1504978952">
                      <w:marLeft w:val="0"/>
                      <w:marRight w:val="0"/>
                      <w:marTop w:val="0"/>
                      <w:marBottom w:val="0"/>
                      <w:divBdr>
                        <w:top w:val="single" w:sz="2" w:space="0" w:color="E5E7EB"/>
                        <w:left w:val="single" w:sz="2" w:space="0" w:color="E5E7EB"/>
                        <w:bottom w:val="single" w:sz="2" w:space="0" w:color="E5E7EB"/>
                        <w:right w:val="single" w:sz="2" w:space="0" w:color="E5E7EB"/>
                      </w:divBdr>
                      <w:divsChild>
                        <w:div w:id="2096529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321814225">
          <w:marLeft w:val="0"/>
          <w:marRight w:val="0"/>
          <w:marTop w:val="0"/>
          <w:marBottom w:val="0"/>
          <w:divBdr>
            <w:top w:val="single" w:sz="2" w:space="0" w:color="auto"/>
            <w:left w:val="single" w:sz="2" w:space="0" w:color="auto"/>
            <w:bottom w:val="single" w:sz="6" w:space="0" w:color="auto"/>
            <w:right w:val="single" w:sz="2" w:space="0" w:color="auto"/>
          </w:divBdr>
          <w:divsChild>
            <w:div w:id="979651658">
              <w:marLeft w:val="0"/>
              <w:marRight w:val="0"/>
              <w:marTop w:val="100"/>
              <w:marBottom w:val="100"/>
              <w:divBdr>
                <w:top w:val="single" w:sz="2" w:space="0" w:color="E5E7EB"/>
                <w:left w:val="single" w:sz="2" w:space="0" w:color="E5E7EB"/>
                <w:bottom w:val="single" w:sz="2" w:space="0" w:color="E5E7EB"/>
                <w:right w:val="single" w:sz="2" w:space="0" w:color="E5E7EB"/>
              </w:divBdr>
              <w:divsChild>
                <w:div w:id="527910832">
                  <w:marLeft w:val="0"/>
                  <w:marRight w:val="0"/>
                  <w:marTop w:val="0"/>
                  <w:marBottom w:val="0"/>
                  <w:divBdr>
                    <w:top w:val="single" w:sz="2" w:space="0" w:color="E5E7EB"/>
                    <w:left w:val="single" w:sz="2" w:space="0" w:color="E5E7EB"/>
                    <w:bottom w:val="single" w:sz="2" w:space="0" w:color="E5E7EB"/>
                    <w:right w:val="single" w:sz="2" w:space="0" w:color="E5E7EB"/>
                  </w:divBdr>
                  <w:divsChild>
                    <w:div w:id="1965309050">
                      <w:marLeft w:val="0"/>
                      <w:marRight w:val="0"/>
                      <w:marTop w:val="0"/>
                      <w:marBottom w:val="0"/>
                      <w:divBdr>
                        <w:top w:val="single" w:sz="2" w:space="0" w:color="E5E7EB"/>
                        <w:left w:val="single" w:sz="2" w:space="0" w:color="E5E7EB"/>
                        <w:bottom w:val="single" w:sz="2" w:space="0" w:color="E5E7EB"/>
                        <w:right w:val="single" w:sz="2" w:space="0" w:color="E5E7EB"/>
                      </w:divBdr>
                      <w:divsChild>
                        <w:div w:id="12138880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72361889">
          <w:marLeft w:val="0"/>
          <w:marRight w:val="0"/>
          <w:marTop w:val="0"/>
          <w:marBottom w:val="0"/>
          <w:divBdr>
            <w:top w:val="single" w:sz="2" w:space="0" w:color="auto"/>
            <w:left w:val="single" w:sz="2" w:space="0" w:color="auto"/>
            <w:bottom w:val="single" w:sz="6" w:space="0" w:color="auto"/>
            <w:right w:val="single" w:sz="2" w:space="0" w:color="auto"/>
          </w:divBdr>
          <w:divsChild>
            <w:div w:id="964698408">
              <w:marLeft w:val="0"/>
              <w:marRight w:val="0"/>
              <w:marTop w:val="100"/>
              <w:marBottom w:val="100"/>
              <w:divBdr>
                <w:top w:val="single" w:sz="2" w:space="0" w:color="E5E7EB"/>
                <w:left w:val="single" w:sz="2" w:space="0" w:color="E5E7EB"/>
                <w:bottom w:val="single" w:sz="2" w:space="0" w:color="E5E7EB"/>
                <w:right w:val="single" w:sz="2" w:space="0" w:color="E5E7EB"/>
              </w:divBdr>
              <w:divsChild>
                <w:div w:id="194462696">
                  <w:marLeft w:val="0"/>
                  <w:marRight w:val="0"/>
                  <w:marTop w:val="0"/>
                  <w:marBottom w:val="0"/>
                  <w:divBdr>
                    <w:top w:val="single" w:sz="2" w:space="0" w:color="E5E7EB"/>
                    <w:left w:val="single" w:sz="2" w:space="0" w:color="E5E7EB"/>
                    <w:bottom w:val="single" w:sz="2" w:space="0" w:color="E5E7EB"/>
                    <w:right w:val="single" w:sz="2" w:space="0" w:color="E5E7EB"/>
                  </w:divBdr>
                  <w:divsChild>
                    <w:div w:id="1527670014">
                      <w:marLeft w:val="0"/>
                      <w:marRight w:val="0"/>
                      <w:marTop w:val="0"/>
                      <w:marBottom w:val="0"/>
                      <w:divBdr>
                        <w:top w:val="single" w:sz="2" w:space="0" w:color="E5E7EB"/>
                        <w:left w:val="single" w:sz="2" w:space="0" w:color="E5E7EB"/>
                        <w:bottom w:val="single" w:sz="2" w:space="0" w:color="E5E7EB"/>
                        <w:right w:val="single" w:sz="2" w:space="0" w:color="E5E7EB"/>
                      </w:divBdr>
                      <w:divsChild>
                        <w:div w:id="3794801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1991859821">
      <w:bodyDiv w:val="1"/>
      <w:marLeft w:val="0"/>
      <w:marRight w:val="0"/>
      <w:marTop w:val="0"/>
      <w:marBottom w:val="0"/>
      <w:divBdr>
        <w:top w:val="none" w:sz="0" w:space="0" w:color="auto"/>
        <w:left w:val="none" w:sz="0" w:space="0" w:color="auto"/>
        <w:bottom w:val="none" w:sz="0" w:space="0" w:color="auto"/>
        <w:right w:val="none" w:sz="0" w:space="0" w:color="auto"/>
      </w:divBdr>
      <w:divsChild>
        <w:div w:id="1875002563">
          <w:marLeft w:val="0"/>
          <w:marRight w:val="0"/>
          <w:marTop w:val="0"/>
          <w:marBottom w:val="0"/>
          <w:divBdr>
            <w:top w:val="single" w:sz="2" w:space="0" w:color="auto"/>
            <w:left w:val="single" w:sz="2" w:space="0" w:color="auto"/>
            <w:bottom w:val="single" w:sz="6" w:space="0" w:color="auto"/>
            <w:right w:val="single" w:sz="2" w:space="0" w:color="auto"/>
          </w:divBdr>
          <w:divsChild>
            <w:div w:id="1388799533">
              <w:marLeft w:val="0"/>
              <w:marRight w:val="0"/>
              <w:marTop w:val="100"/>
              <w:marBottom w:val="100"/>
              <w:divBdr>
                <w:top w:val="single" w:sz="2" w:space="0" w:color="E5E7EB"/>
                <w:left w:val="single" w:sz="2" w:space="0" w:color="E5E7EB"/>
                <w:bottom w:val="single" w:sz="2" w:space="0" w:color="E5E7EB"/>
                <w:right w:val="single" w:sz="2" w:space="0" w:color="E5E7EB"/>
              </w:divBdr>
              <w:divsChild>
                <w:div w:id="49311057">
                  <w:marLeft w:val="0"/>
                  <w:marRight w:val="0"/>
                  <w:marTop w:val="0"/>
                  <w:marBottom w:val="0"/>
                  <w:divBdr>
                    <w:top w:val="single" w:sz="2" w:space="0" w:color="E5E7EB"/>
                    <w:left w:val="single" w:sz="2" w:space="0" w:color="E5E7EB"/>
                    <w:bottom w:val="single" w:sz="2" w:space="0" w:color="E5E7EB"/>
                    <w:right w:val="single" w:sz="2" w:space="0" w:color="E5E7EB"/>
                  </w:divBdr>
                  <w:divsChild>
                    <w:div w:id="2060977579">
                      <w:marLeft w:val="0"/>
                      <w:marRight w:val="0"/>
                      <w:marTop w:val="0"/>
                      <w:marBottom w:val="0"/>
                      <w:divBdr>
                        <w:top w:val="single" w:sz="2" w:space="0" w:color="E5E7EB"/>
                        <w:left w:val="single" w:sz="2" w:space="0" w:color="E5E7EB"/>
                        <w:bottom w:val="single" w:sz="2" w:space="0" w:color="E5E7EB"/>
                        <w:right w:val="single" w:sz="2" w:space="0" w:color="E5E7EB"/>
                      </w:divBdr>
                      <w:divsChild>
                        <w:div w:id="11741446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359741707">
          <w:marLeft w:val="0"/>
          <w:marRight w:val="0"/>
          <w:marTop w:val="0"/>
          <w:marBottom w:val="0"/>
          <w:divBdr>
            <w:top w:val="single" w:sz="2" w:space="0" w:color="auto"/>
            <w:left w:val="single" w:sz="2" w:space="0" w:color="auto"/>
            <w:bottom w:val="single" w:sz="6" w:space="0" w:color="auto"/>
            <w:right w:val="single" w:sz="2" w:space="0" w:color="auto"/>
          </w:divBdr>
          <w:divsChild>
            <w:div w:id="56326365">
              <w:marLeft w:val="0"/>
              <w:marRight w:val="0"/>
              <w:marTop w:val="100"/>
              <w:marBottom w:val="100"/>
              <w:divBdr>
                <w:top w:val="single" w:sz="2" w:space="0" w:color="E5E7EB"/>
                <w:left w:val="single" w:sz="2" w:space="0" w:color="E5E7EB"/>
                <w:bottom w:val="single" w:sz="2" w:space="0" w:color="E5E7EB"/>
                <w:right w:val="single" w:sz="2" w:space="0" w:color="E5E7EB"/>
              </w:divBdr>
              <w:divsChild>
                <w:div w:id="1384719496">
                  <w:marLeft w:val="0"/>
                  <w:marRight w:val="0"/>
                  <w:marTop w:val="0"/>
                  <w:marBottom w:val="0"/>
                  <w:divBdr>
                    <w:top w:val="single" w:sz="2" w:space="0" w:color="E5E7EB"/>
                    <w:left w:val="single" w:sz="2" w:space="0" w:color="E5E7EB"/>
                    <w:bottom w:val="single" w:sz="2" w:space="0" w:color="E5E7EB"/>
                    <w:right w:val="single" w:sz="2" w:space="0" w:color="E5E7EB"/>
                  </w:divBdr>
                  <w:divsChild>
                    <w:div w:id="1752192525">
                      <w:marLeft w:val="0"/>
                      <w:marRight w:val="0"/>
                      <w:marTop w:val="0"/>
                      <w:marBottom w:val="0"/>
                      <w:divBdr>
                        <w:top w:val="single" w:sz="2" w:space="0" w:color="E5E7EB"/>
                        <w:left w:val="single" w:sz="2" w:space="0" w:color="E5E7EB"/>
                        <w:bottom w:val="single" w:sz="2" w:space="0" w:color="E5E7EB"/>
                        <w:right w:val="single" w:sz="2" w:space="0" w:color="E5E7EB"/>
                      </w:divBdr>
                      <w:divsChild>
                        <w:div w:id="1568426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00035131">
          <w:marLeft w:val="0"/>
          <w:marRight w:val="0"/>
          <w:marTop w:val="0"/>
          <w:marBottom w:val="0"/>
          <w:divBdr>
            <w:top w:val="single" w:sz="2" w:space="0" w:color="auto"/>
            <w:left w:val="single" w:sz="2" w:space="0" w:color="auto"/>
            <w:bottom w:val="single" w:sz="6" w:space="0" w:color="auto"/>
            <w:right w:val="single" w:sz="2" w:space="0" w:color="auto"/>
          </w:divBdr>
          <w:divsChild>
            <w:div w:id="817041816">
              <w:marLeft w:val="0"/>
              <w:marRight w:val="0"/>
              <w:marTop w:val="100"/>
              <w:marBottom w:val="100"/>
              <w:divBdr>
                <w:top w:val="single" w:sz="2" w:space="0" w:color="E5E7EB"/>
                <w:left w:val="single" w:sz="2" w:space="0" w:color="E5E7EB"/>
                <w:bottom w:val="single" w:sz="2" w:space="0" w:color="E5E7EB"/>
                <w:right w:val="single" w:sz="2" w:space="0" w:color="E5E7EB"/>
              </w:divBdr>
              <w:divsChild>
                <w:div w:id="1344475268">
                  <w:marLeft w:val="0"/>
                  <w:marRight w:val="0"/>
                  <w:marTop w:val="0"/>
                  <w:marBottom w:val="0"/>
                  <w:divBdr>
                    <w:top w:val="single" w:sz="2" w:space="0" w:color="E5E7EB"/>
                    <w:left w:val="single" w:sz="2" w:space="0" w:color="E5E7EB"/>
                    <w:bottom w:val="single" w:sz="2" w:space="0" w:color="E5E7EB"/>
                    <w:right w:val="single" w:sz="2" w:space="0" w:color="E5E7EB"/>
                  </w:divBdr>
                  <w:divsChild>
                    <w:div w:id="1886485254">
                      <w:marLeft w:val="0"/>
                      <w:marRight w:val="0"/>
                      <w:marTop w:val="0"/>
                      <w:marBottom w:val="0"/>
                      <w:divBdr>
                        <w:top w:val="single" w:sz="2" w:space="0" w:color="E5E7EB"/>
                        <w:left w:val="single" w:sz="2" w:space="0" w:color="E5E7EB"/>
                        <w:bottom w:val="single" w:sz="2" w:space="0" w:color="E5E7EB"/>
                        <w:right w:val="single" w:sz="2" w:space="0" w:color="E5E7EB"/>
                      </w:divBdr>
                      <w:divsChild>
                        <w:div w:id="14699319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0814820">
      <w:bodyDiv w:val="1"/>
      <w:marLeft w:val="0"/>
      <w:marRight w:val="0"/>
      <w:marTop w:val="0"/>
      <w:marBottom w:val="0"/>
      <w:divBdr>
        <w:top w:val="none" w:sz="0" w:space="0" w:color="auto"/>
        <w:left w:val="none" w:sz="0" w:space="0" w:color="auto"/>
        <w:bottom w:val="none" w:sz="0" w:space="0" w:color="auto"/>
        <w:right w:val="none" w:sz="0" w:space="0" w:color="auto"/>
      </w:divBdr>
    </w:div>
    <w:div w:id="2113931652">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sennheiser-hearing.com"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yperlink" Target="http://www.sennheiser.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sennheiser-brandzone.com/share/rB6hQgBpEQbsSoQfdN5i"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mailto:maik.robbe@sennheiser.com"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header2.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2edf36b-f29e-4ed5-91e2-6b7d03b72559" xsi:nil="true"/>
    <lcf76f155ced4ddcb4097134ff3c332f xmlns="538d1026-59ad-4674-bfbc-edcf8c7c444f">
      <Terms xmlns="http://schemas.microsoft.com/office/infopath/2007/PartnerControls"/>
    </lcf76f155ced4ddcb4097134ff3c332f>
    <Link xmlns="538d1026-59ad-4674-bfbc-edcf8c7c444f">
      <Url xsi:nil="true"/>
      <Description xsi:nil="true"/>
    </Link>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53721C8A722B11469633187C8A29FA86" ma:contentTypeVersion="20" ma:contentTypeDescription="Ein neues Dokument erstellen." ma:contentTypeScope="" ma:versionID="24123800ce83c169ac8ca8a3e84703fd">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dc3d4d92ecde53a5baabc27e45f0b8d9"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2:Link"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855B176-05F2-48C7-88F9-8085A8AC0060}">
  <ds:schemaRefs>
    <ds:schemaRef ds:uri="http://schemas.microsoft.com/sharepoint/v3/contenttype/forms"/>
  </ds:schemaRefs>
</ds:datastoreItem>
</file>

<file path=customXml/itemProps2.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3.xml><?xml version="1.0" encoding="utf-8"?>
<ds:datastoreItem xmlns:ds="http://schemas.openxmlformats.org/officeDocument/2006/customXml" ds:itemID="{B1F0320C-769A-4D33-A1D3-0B9DC7C78037}">
  <ds:schemaRefs>
    <ds:schemaRef ds:uri="http://schemas.microsoft.com/office/2006/metadata/properties"/>
    <ds:schemaRef ds:uri="http://schemas.microsoft.com/office/infopath/2007/PartnerControls"/>
    <ds:schemaRef ds:uri="02edf36b-f29e-4ed5-91e2-6b7d03b72559"/>
    <ds:schemaRef ds:uri="538d1026-59ad-4674-bfbc-edcf8c7c444f"/>
  </ds:schemaRefs>
</ds:datastoreItem>
</file>

<file path=customXml/itemProps4.xml><?xml version="1.0" encoding="utf-8"?>
<ds:datastoreItem xmlns:ds="http://schemas.openxmlformats.org/officeDocument/2006/customXml" ds:itemID="{7A18289A-ACC6-41E6-A3A1-49FC052C92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6</Pages>
  <Words>903</Words>
  <Characters>5693</Characters>
  <Application>Microsoft Office Word</Application>
  <DocSecurity>0</DocSecurity>
  <Lines>47</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6583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Anja Lorenz</cp:lastModifiedBy>
  <cp:revision>111</cp:revision>
  <cp:lastPrinted>2025-03-31T11:18:00Z</cp:lastPrinted>
  <dcterms:created xsi:type="dcterms:W3CDTF">2025-03-25T14:44:00Z</dcterms:created>
  <dcterms:modified xsi:type="dcterms:W3CDTF">2025-04-04T12:30:00Z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
  </property>
</Properties>
</file>